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838"/>
        <w:tblW w:w="0" w:type="auto"/>
        <w:tblLook w:val="04A0" w:firstRow="1" w:lastRow="0" w:firstColumn="1" w:lastColumn="0" w:noHBand="0" w:noVBand="1"/>
      </w:tblPr>
      <w:tblGrid>
        <w:gridCol w:w="4675"/>
        <w:gridCol w:w="4675"/>
      </w:tblGrid>
      <w:tr w:rsidR="00D53479" w:rsidRPr="001A15F3" w14:paraId="66A41571" w14:textId="77777777" w:rsidTr="001E1B64">
        <w:tc>
          <w:tcPr>
            <w:tcW w:w="4675" w:type="dxa"/>
            <w:vAlign w:val="center"/>
          </w:tcPr>
          <w:p w14:paraId="07445CA8" w14:textId="2FAF401F" w:rsidR="00D53479" w:rsidRPr="001A15F3" w:rsidRDefault="00D53479" w:rsidP="001E1B64">
            <w:pPr>
              <w:shd w:val="clear" w:color="auto" w:fill="FFFFFF"/>
              <w:spacing w:after="150"/>
              <w:rPr>
                <w:rFonts w:asciiTheme="minorHAnsi" w:eastAsia="Times New Roman" w:hAnsiTheme="minorHAnsi" w:cstheme="minorHAnsi"/>
                <w:b/>
                <w:bCs/>
                <w:color w:val="212529"/>
                <w:kern w:val="0"/>
                <w14:ligatures w14:val="none"/>
              </w:rPr>
            </w:pPr>
            <w:r w:rsidRPr="001A15F3">
              <w:rPr>
                <w:rFonts w:asciiTheme="minorHAnsi" w:eastAsia="Times New Roman" w:hAnsiTheme="minorHAnsi" w:cstheme="minorHAnsi"/>
                <w:b/>
                <w:bCs/>
                <w:color w:val="212529"/>
                <w:kern w:val="0"/>
                <w14:ligatures w14:val="none"/>
              </w:rPr>
              <w:t>RFQ Number: DKF-2024-01-WPHF/FAPWD-001 (Solar Dryer)</w:t>
            </w:r>
          </w:p>
        </w:tc>
        <w:tc>
          <w:tcPr>
            <w:tcW w:w="4675" w:type="dxa"/>
            <w:vAlign w:val="center"/>
          </w:tcPr>
          <w:p w14:paraId="64A3453D" w14:textId="0FE718CE" w:rsidR="00D53479" w:rsidRPr="001A15F3" w:rsidRDefault="00D53479" w:rsidP="001E1B64">
            <w:pPr>
              <w:spacing w:after="150"/>
              <w:rPr>
                <w:rFonts w:asciiTheme="minorHAnsi" w:eastAsia="Times New Roman" w:hAnsiTheme="minorHAnsi" w:cstheme="minorHAnsi"/>
                <w:b/>
                <w:bCs/>
                <w:color w:val="212529"/>
                <w:kern w:val="0"/>
                <w14:ligatures w14:val="none"/>
              </w:rPr>
            </w:pPr>
            <w:r w:rsidRPr="001A15F3">
              <w:rPr>
                <w:rFonts w:asciiTheme="minorHAnsi" w:eastAsia="Times New Roman" w:hAnsiTheme="minorHAnsi" w:cstheme="minorHAnsi"/>
                <w:b/>
                <w:bCs/>
                <w:color w:val="212529"/>
                <w:kern w:val="0"/>
                <w14:ligatures w14:val="none"/>
              </w:rPr>
              <w:t xml:space="preserve"> Date: 13 January, 2024</w:t>
            </w:r>
          </w:p>
        </w:tc>
      </w:tr>
    </w:tbl>
    <w:p w14:paraId="3F48786E" w14:textId="41CBDE85" w:rsidR="00D53479" w:rsidRDefault="00142955" w:rsidP="00142955">
      <w:pPr>
        <w:shd w:val="clear" w:color="auto" w:fill="FFFFFF"/>
        <w:spacing w:after="150" w:line="240" w:lineRule="auto"/>
        <w:jc w:val="center"/>
        <w:rPr>
          <w:rFonts w:asciiTheme="minorHAnsi" w:eastAsia="Times New Roman" w:hAnsiTheme="minorHAnsi" w:cstheme="minorHAnsi"/>
          <w:b/>
          <w:bCs/>
          <w:color w:val="212529"/>
          <w:kern w:val="0"/>
          <w14:ligatures w14:val="none"/>
        </w:rPr>
      </w:pPr>
      <w:r>
        <w:rPr>
          <w:rFonts w:asciiTheme="minorHAnsi" w:eastAsia="Times New Roman" w:hAnsiTheme="minorHAnsi" w:cstheme="minorHAnsi"/>
          <w:b/>
          <w:bCs/>
          <w:color w:val="212529"/>
          <w:kern w:val="0"/>
          <w14:ligatures w14:val="none"/>
        </w:rPr>
        <w:br/>
      </w:r>
      <w:r>
        <w:rPr>
          <w:rFonts w:asciiTheme="minorHAnsi" w:eastAsia="Times New Roman" w:hAnsiTheme="minorHAnsi" w:cstheme="minorHAnsi"/>
          <w:b/>
          <w:bCs/>
          <w:color w:val="212529"/>
          <w:kern w:val="0"/>
          <w14:ligatures w14:val="none"/>
        </w:rPr>
        <w:br/>
      </w:r>
      <w:r w:rsidR="001E1B64">
        <w:rPr>
          <w:rFonts w:asciiTheme="minorHAnsi" w:eastAsia="Times New Roman" w:hAnsiTheme="minorHAnsi" w:cstheme="minorHAnsi"/>
          <w:b/>
          <w:bCs/>
          <w:noProof/>
          <w:color w:val="212529"/>
          <w:kern w:val="0"/>
        </w:rPr>
        <mc:AlternateContent>
          <mc:Choice Requires="wps">
            <w:drawing>
              <wp:anchor distT="0" distB="0" distL="114300" distR="114300" simplePos="0" relativeHeight="251659264" behindDoc="0" locked="0" layoutInCell="1" allowOverlap="1" wp14:anchorId="12727336" wp14:editId="7E5FED64">
                <wp:simplePos x="0" y="0"/>
                <wp:positionH relativeFrom="margin">
                  <wp:align>right</wp:align>
                </wp:positionH>
                <wp:positionV relativeFrom="paragraph">
                  <wp:posOffset>-347857</wp:posOffset>
                </wp:positionV>
                <wp:extent cx="1808328" cy="716507"/>
                <wp:effectExtent l="0" t="0" r="0" b="7620"/>
                <wp:wrapNone/>
                <wp:docPr id="1995805892" name="Text Box 1"/>
                <wp:cNvGraphicFramePr/>
                <a:graphic xmlns:a="http://schemas.openxmlformats.org/drawingml/2006/main">
                  <a:graphicData uri="http://schemas.microsoft.com/office/word/2010/wordprocessingShape">
                    <wps:wsp>
                      <wps:cNvSpPr txBox="1"/>
                      <wps:spPr>
                        <a:xfrm>
                          <a:off x="0" y="0"/>
                          <a:ext cx="1808328" cy="716507"/>
                        </a:xfrm>
                        <a:prstGeom prst="rect">
                          <a:avLst/>
                        </a:prstGeom>
                        <a:noFill/>
                        <a:ln w="6350">
                          <a:noFill/>
                        </a:ln>
                      </wps:spPr>
                      <wps:txbx>
                        <w:txbxContent>
                          <w:p w14:paraId="1EC8B675" w14:textId="5AD7BB36" w:rsidR="001E1B64" w:rsidRDefault="00142955">
                            <w:r>
                              <w:rPr>
                                <w:noProof/>
                              </w:rPr>
                              <w:drawing>
                                <wp:inline distT="0" distB="0" distL="0" distR="0" wp14:anchorId="2594469B" wp14:editId="19AF7415">
                                  <wp:extent cx="1672507" cy="477672"/>
                                  <wp:effectExtent l="0" t="0" r="0" b="0"/>
                                  <wp:docPr id="8952816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81663" name="Picture 895281663"/>
                                          <pic:cNvPicPr/>
                                        </pic:nvPicPr>
                                        <pic:blipFill>
                                          <a:blip r:embed="rId5">
                                            <a:extLst>
                                              <a:ext uri="{28A0092B-C50C-407E-A947-70E740481C1C}">
                                                <a14:useLocalDpi xmlns:a14="http://schemas.microsoft.com/office/drawing/2010/main" val="0"/>
                                              </a:ext>
                                            </a:extLst>
                                          </a:blip>
                                          <a:stretch>
                                            <a:fillRect/>
                                          </a:stretch>
                                        </pic:blipFill>
                                        <pic:spPr>
                                          <a:xfrm>
                                            <a:off x="0" y="0"/>
                                            <a:ext cx="1712139" cy="4889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727336" id="_x0000_t202" coordsize="21600,21600" o:spt="202" path="m,l,21600r21600,l21600,xe">
                <v:stroke joinstyle="miter"/>
                <v:path gradientshapeok="t" o:connecttype="rect"/>
              </v:shapetype>
              <v:shape id="Text Box 1" o:spid="_x0000_s1026" type="#_x0000_t202" style="position:absolute;left:0;text-align:left;margin-left:91.2pt;margin-top:-27.4pt;width:142.4pt;height:56.4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3YFgIAACw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" filled="f" stroked="f" strokeweight=".5pt">
                <v:textbox>
                  <w:txbxContent>
                    <w:p w14:paraId="1EC8B675" w14:textId="5AD7BB36" w:rsidR="001E1B64" w:rsidRDefault="00142955">
                      <w:r>
                        <w:rPr>
                          <w:noProof/>
                        </w:rPr>
                        <w:drawing>
                          <wp:inline distT="0" distB="0" distL="0" distR="0" wp14:anchorId="2594469B" wp14:editId="19AF7415">
                            <wp:extent cx="1672507" cy="477672"/>
                            <wp:effectExtent l="0" t="0" r="0" b="0"/>
                            <wp:docPr id="8952816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81663" name="Picture 895281663"/>
                                    <pic:cNvPicPr/>
                                  </pic:nvPicPr>
                                  <pic:blipFill>
                                    <a:blip r:embed="rId5">
                                      <a:extLst>
                                        <a:ext uri="{28A0092B-C50C-407E-A947-70E740481C1C}">
                                          <a14:useLocalDpi xmlns:a14="http://schemas.microsoft.com/office/drawing/2010/main" val="0"/>
                                        </a:ext>
                                      </a:extLst>
                                    </a:blip>
                                    <a:stretch>
                                      <a:fillRect/>
                                    </a:stretch>
                                  </pic:blipFill>
                                  <pic:spPr>
                                    <a:xfrm>
                                      <a:off x="0" y="0"/>
                                      <a:ext cx="1712139" cy="488991"/>
                                    </a:xfrm>
                                    <a:prstGeom prst="rect">
                                      <a:avLst/>
                                    </a:prstGeom>
                                  </pic:spPr>
                                </pic:pic>
                              </a:graphicData>
                            </a:graphic>
                          </wp:inline>
                        </w:drawing>
                      </w:r>
                    </w:p>
                  </w:txbxContent>
                </v:textbox>
                <w10:wrap anchorx="margin"/>
              </v:shape>
            </w:pict>
          </mc:Fallback>
        </mc:AlternateContent>
      </w:r>
      <w:r>
        <w:rPr>
          <w:rFonts w:asciiTheme="minorHAnsi" w:eastAsia="Times New Roman" w:hAnsiTheme="minorHAnsi" w:cstheme="minorHAnsi"/>
          <w:b/>
          <w:bCs/>
          <w:color w:val="212529"/>
          <w:kern w:val="0"/>
          <w14:ligatures w14:val="none"/>
        </w:rPr>
        <w:t>REQUEST FOR QUOTATION</w:t>
      </w:r>
    </w:p>
    <w:p w14:paraId="290272F9" w14:textId="77777777" w:rsidR="001E1B64" w:rsidRDefault="001E1B64">
      <w:pPr>
        <w:shd w:val="clear" w:color="auto" w:fill="FFFFFF"/>
        <w:spacing w:after="150" w:line="240" w:lineRule="auto"/>
        <w:rPr>
          <w:rFonts w:asciiTheme="minorHAnsi" w:eastAsia="Times New Roman" w:hAnsiTheme="minorHAnsi" w:cstheme="minorHAnsi"/>
          <w:b/>
          <w:bCs/>
          <w:color w:val="212529"/>
          <w:kern w:val="0"/>
          <w14:ligatures w14:val="none"/>
        </w:rPr>
      </w:pPr>
    </w:p>
    <w:p w14:paraId="06B09181" w14:textId="77777777" w:rsidR="00D53479" w:rsidRPr="001A15F3" w:rsidRDefault="00D53479">
      <w:pPr>
        <w:shd w:val="clear" w:color="auto" w:fill="FFFFFF"/>
        <w:spacing w:after="150" w:line="240" w:lineRule="auto"/>
        <w:rPr>
          <w:rFonts w:asciiTheme="minorHAnsi" w:eastAsia="Times New Roman" w:hAnsiTheme="minorHAnsi" w:cstheme="minorHAnsi"/>
          <w:b/>
          <w:bCs/>
          <w:color w:val="212529"/>
          <w:kern w:val="0"/>
          <w14:ligatures w14:val="none"/>
        </w:rPr>
      </w:pPr>
    </w:p>
    <w:p w14:paraId="153F939A" w14:textId="20B9F0AE" w:rsidR="001A15F3" w:rsidRPr="001A15F3" w:rsidRDefault="001A15F3" w:rsidP="00142955">
      <w:pPr>
        <w:shd w:val="clear" w:color="auto" w:fill="FFFFFF"/>
        <w:spacing w:after="150" w:line="240" w:lineRule="auto"/>
        <w:rPr>
          <w:rFonts w:asciiTheme="minorHAnsi" w:eastAsia="Times New Roman" w:hAnsiTheme="minorHAnsi" w:cstheme="minorHAnsi"/>
          <w:color w:val="212529"/>
          <w:kern w:val="0"/>
          <w14:ligatures w14:val="none"/>
        </w:rPr>
      </w:pPr>
      <w:r w:rsidRPr="001A15F3">
        <w:rPr>
          <w:rFonts w:asciiTheme="minorHAnsi" w:eastAsia="Times New Roman" w:hAnsiTheme="minorHAnsi" w:cstheme="minorHAnsi"/>
          <w:color w:val="212529"/>
          <w:kern w:val="0"/>
          <w14:ligatures w14:val="none"/>
        </w:rPr>
        <w:t>Debbie Kauna Foundation (DKF) is seeking quotations from vendors</w:t>
      </w:r>
      <w:r w:rsidR="00171653">
        <w:rPr>
          <w:rFonts w:asciiTheme="minorHAnsi" w:eastAsia="Times New Roman" w:hAnsiTheme="minorHAnsi" w:cstheme="minorHAnsi"/>
          <w:color w:val="212529"/>
          <w:kern w:val="0"/>
          <w14:ligatures w14:val="none"/>
        </w:rPr>
        <w:t xml:space="preserve"> within Adamawa State</w:t>
      </w:r>
      <w:r w:rsidRPr="001A15F3">
        <w:rPr>
          <w:rFonts w:asciiTheme="minorHAnsi" w:eastAsia="Times New Roman" w:hAnsiTheme="minorHAnsi" w:cstheme="minorHAnsi"/>
          <w:color w:val="212529"/>
          <w:kern w:val="0"/>
          <w14:ligatures w14:val="none"/>
        </w:rPr>
        <w:t xml:space="preserve"> for the provision and delivery of</w:t>
      </w:r>
      <w:r w:rsidR="00171653">
        <w:rPr>
          <w:rFonts w:asciiTheme="minorHAnsi" w:eastAsia="Times New Roman" w:hAnsiTheme="minorHAnsi" w:cstheme="minorHAnsi"/>
          <w:color w:val="212529"/>
          <w:kern w:val="0"/>
          <w14:ligatures w14:val="none"/>
        </w:rPr>
        <w:t xml:space="preserve"> the</w:t>
      </w:r>
      <w:r w:rsidRPr="001A15F3">
        <w:rPr>
          <w:rFonts w:asciiTheme="minorHAnsi" w:eastAsia="Times New Roman" w:hAnsiTheme="minorHAnsi" w:cstheme="minorHAnsi"/>
          <w:color w:val="212529"/>
          <w:kern w:val="0"/>
          <w14:ligatures w14:val="none"/>
        </w:rPr>
        <w:t xml:space="preserve"> goods </w:t>
      </w:r>
      <w:r w:rsidRPr="001A15F3">
        <w:rPr>
          <w:rFonts w:asciiTheme="minorHAnsi" w:eastAsia="Times New Roman" w:hAnsiTheme="minorHAnsi" w:cstheme="minorHAnsi"/>
          <w:color w:val="212529"/>
          <w:kern w:val="0"/>
          <w14:ligatures w14:val="none"/>
        </w:rPr>
        <w:t xml:space="preserve">as detailed </w:t>
      </w:r>
      <w:r w:rsidR="001E1B64">
        <w:rPr>
          <w:rFonts w:asciiTheme="minorHAnsi" w:eastAsia="Times New Roman" w:hAnsiTheme="minorHAnsi" w:cstheme="minorHAnsi"/>
          <w:color w:val="212529"/>
          <w:kern w:val="0"/>
          <w14:ligatures w14:val="none"/>
        </w:rPr>
        <w:t>below:</w:t>
      </w:r>
    </w:p>
    <w:p w14:paraId="6B6E9136" w14:textId="77777777" w:rsidR="001A15F3" w:rsidRPr="001A15F3" w:rsidRDefault="001A15F3" w:rsidP="001A15F3">
      <w:pPr>
        <w:rPr>
          <w:rFonts w:asciiTheme="minorHAnsi" w:eastAsia="Times New Roman" w:hAnsiTheme="minorHAnsi" w:cstheme="minorHAnsi"/>
          <w:color w:val="212529"/>
          <w:kern w:val="0"/>
          <w14:ligatures w14:val="none"/>
        </w:rPr>
      </w:pPr>
      <w:r w:rsidRPr="001A15F3">
        <w:rPr>
          <w:rFonts w:asciiTheme="minorHAnsi" w:eastAsia="Times New Roman" w:hAnsiTheme="minorHAnsi" w:cstheme="minorHAnsi"/>
          <w:color w:val="212529"/>
          <w:kern w:val="0"/>
          <w14:ligatures w14:val="none"/>
        </w:rPr>
        <w:t>This Request for Quotation comprises the following documents:</w:t>
      </w:r>
    </w:p>
    <w:p w14:paraId="0BC5A55A" w14:textId="7703486F" w:rsidR="001A15F3" w:rsidRPr="001A15F3" w:rsidRDefault="001A15F3" w:rsidP="001A15F3">
      <w:pPr>
        <w:spacing w:after="0"/>
        <w:rPr>
          <w:rFonts w:asciiTheme="minorHAnsi" w:eastAsia="Times New Roman" w:hAnsiTheme="minorHAnsi" w:cstheme="minorHAnsi"/>
          <w:color w:val="212529"/>
          <w:kern w:val="0"/>
          <w14:ligatures w14:val="none"/>
        </w:rPr>
      </w:pPr>
      <w:r w:rsidRPr="001A15F3">
        <w:rPr>
          <w:rFonts w:asciiTheme="minorHAnsi" w:eastAsia="Times New Roman" w:hAnsiTheme="minorHAnsi" w:cstheme="minorHAnsi"/>
          <w:color w:val="212529"/>
          <w:kern w:val="0"/>
          <w14:ligatures w14:val="none"/>
        </w:rPr>
        <w:t xml:space="preserve">Section 1: This request </w:t>
      </w:r>
      <w:r w:rsidR="001E1B64" w:rsidRPr="001A15F3">
        <w:rPr>
          <w:rFonts w:asciiTheme="minorHAnsi" w:eastAsia="Times New Roman" w:hAnsiTheme="minorHAnsi" w:cstheme="minorHAnsi"/>
          <w:color w:val="212529"/>
          <w:kern w:val="0"/>
          <w14:ligatures w14:val="none"/>
        </w:rPr>
        <w:t>letter</w:t>
      </w:r>
    </w:p>
    <w:p w14:paraId="3865345A" w14:textId="77777777" w:rsidR="001A15F3" w:rsidRPr="001A15F3" w:rsidRDefault="001A15F3" w:rsidP="001A15F3">
      <w:pPr>
        <w:spacing w:after="0"/>
        <w:rPr>
          <w:rFonts w:asciiTheme="minorHAnsi" w:eastAsia="Times New Roman" w:hAnsiTheme="minorHAnsi" w:cstheme="minorHAnsi"/>
          <w:color w:val="212529"/>
          <w:kern w:val="0"/>
          <w14:ligatures w14:val="none"/>
        </w:rPr>
      </w:pPr>
      <w:r w:rsidRPr="001A15F3">
        <w:rPr>
          <w:rFonts w:asciiTheme="minorHAnsi" w:eastAsia="Times New Roman" w:hAnsiTheme="minorHAnsi" w:cstheme="minorHAnsi"/>
          <w:color w:val="212529"/>
          <w:kern w:val="0"/>
          <w14:ligatures w14:val="none"/>
        </w:rPr>
        <w:t>Section 2: RFQ Instructions and Data</w:t>
      </w:r>
    </w:p>
    <w:p w14:paraId="1D96458D" w14:textId="77777777" w:rsidR="001A15F3" w:rsidRPr="001A15F3" w:rsidRDefault="001A15F3" w:rsidP="001A15F3">
      <w:pPr>
        <w:spacing w:after="0"/>
        <w:rPr>
          <w:rFonts w:asciiTheme="minorHAnsi" w:eastAsia="Times New Roman" w:hAnsiTheme="minorHAnsi" w:cstheme="minorHAnsi"/>
          <w:color w:val="212529"/>
          <w:kern w:val="0"/>
          <w14:ligatures w14:val="none"/>
        </w:rPr>
      </w:pPr>
      <w:r w:rsidRPr="001A15F3">
        <w:rPr>
          <w:rFonts w:asciiTheme="minorHAnsi" w:eastAsia="Times New Roman" w:hAnsiTheme="minorHAnsi" w:cstheme="minorHAnsi"/>
          <w:color w:val="212529"/>
          <w:kern w:val="0"/>
          <w14:ligatures w14:val="none"/>
        </w:rPr>
        <w:t>Annex 1: Schedule of Requirements</w:t>
      </w:r>
    </w:p>
    <w:p w14:paraId="28F6F86F" w14:textId="74CA8F50" w:rsidR="001A15F3" w:rsidRPr="001A15F3" w:rsidRDefault="001A15F3" w:rsidP="001A15F3">
      <w:pPr>
        <w:spacing w:after="0"/>
        <w:rPr>
          <w:rFonts w:asciiTheme="minorHAnsi" w:eastAsia="Times New Roman" w:hAnsiTheme="minorHAnsi" w:cstheme="minorHAnsi"/>
          <w:color w:val="212529"/>
          <w:kern w:val="0"/>
          <w14:ligatures w14:val="none"/>
        </w:rPr>
      </w:pPr>
      <w:r w:rsidRPr="001A15F3">
        <w:rPr>
          <w:rFonts w:asciiTheme="minorHAnsi" w:eastAsia="Times New Roman" w:hAnsiTheme="minorHAnsi" w:cstheme="minorHAnsi"/>
          <w:color w:val="212529"/>
          <w:kern w:val="0"/>
          <w14:ligatures w14:val="none"/>
        </w:rPr>
        <w:t xml:space="preserve">Annex 2: Quotation Submission </w:t>
      </w:r>
    </w:p>
    <w:p w14:paraId="1716C02E" w14:textId="77777777" w:rsidR="001A15F3" w:rsidRPr="001A15F3" w:rsidRDefault="001A15F3" w:rsidP="001A15F3">
      <w:pPr>
        <w:rPr>
          <w:rFonts w:asciiTheme="minorHAnsi" w:eastAsia="Times New Roman" w:hAnsiTheme="minorHAnsi" w:cstheme="minorHAnsi"/>
          <w:color w:val="212529"/>
          <w:kern w:val="0"/>
          <w14:ligatures w14:val="none"/>
        </w:rPr>
      </w:pPr>
    </w:p>
    <w:p w14:paraId="17AB7374" w14:textId="783BE597" w:rsidR="001A15F3" w:rsidRPr="001A15F3" w:rsidRDefault="001A15F3" w:rsidP="001A15F3">
      <w:pPr>
        <w:rPr>
          <w:rFonts w:asciiTheme="minorHAnsi" w:eastAsia="Times New Roman" w:hAnsiTheme="minorHAnsi" w:cstheme="minorHAnsi"/>
          <w:color w:val="212529"/>
          <w:kern w:val="0"/>
          <w14:ligatures w14:val="none"/>
        </w:rPr>
      </w:pPr>
      <w:r w:rsidRPr="001A15F3">
        <w:rPr>
          <w:rFonts w:asciiTheme="minorHAnsi" w:eastAsia="Times New Roman" w:hAnsiTheme="minorHAnsi" w:cstheme="minorHAnsi"/>
          <w:color w:val="212529"/>
          <w:kern w:val="0"/>
          <w14:ligatures w14:val="none"/>
        </w:rPr>
        <w:t xml:space="preserve">When preparing your quotation, please be guided by the RFQ Instructions and Data. Please note that quotations must be submitted by the method and by the date and time indicated in </w:t>
      </w:r>
      <w:r w:rsidR="001E1B64">
        <w:rPr>
          <w:rFonts w:asciiTheme="minorHAnsi" w:eastAsia="Times New Roman" w:hAnsiTheme="minorHAnsi" w:cstheme="minorHAnsi"/>
          <w:color w:val="212529"/>
          <w:kern w:val="0"/>
          <w14:ligatures w14:val="none"/>
        </w:rPr>
        <w:t>this RFQ</w:t>
      </w:r>
      <w:r w:rsidRPr="001A15F3">
        <w:rPr>
          <w:rFonts w:asciiTheme="minorHAnsi" w:eastAsia="Times New Roman" w:hAnsiTheme="minorHAnsi" w:cstheme="minorHAnsi"/>
          <w:color w:val="212529"/>
          <w:kern w:val="0"/>
          <w14:ligatures w14:val="none"/>
        </w:rPr>
        <w:t>. It is your responsibility to ensure that your quotation is submitted on or before the deadline. Quotations received after the submission deadline, for whatever reason, will not be considered for evaluation.</w:t>
      </w:r>
    </w:p>
    <w:p w14:paraId="00D25454" w14:textId="2778E8E8" w:rsidR="001A15F3" w:rsidRPr="001A15F3" w:rsidRDefault="001A15F3" w:rsidP="001A15F3">
      <w:pPr>
        <w:rPr>
          <w:rFonts w:asciiTheme="minorHAnsi" w:eastAsia="Times New Roman" w:hAnsiTheme="minorHAnsi" w:cstheme="minorHAnsi"/>
          <w:color w:val="212529"/>
          <w:kern w:val="0"/>
          <w14:ligatures w14:val="none"/>
        </w:rPr>
      </w:pPr>
      <w:r w:rsidRPr="001A15F3">
        <w:rPr>
          <w:rFonts w:asciiTheme="minorHAnsi" w:eastAsia="Times New Roman" w:hAnsiTheme="minorHAnsi" w:cstheme="minorHAnsi"/>
          <w:color w:val="212529"/>
          <w:kern w:val="0"/>
          <w14:ligatures w14:val="none"/>
        </w:rPr>
        <w:t>Thank you and we look forward to receiving your quotations.</w:t>
      </w:r>
    </w:p>
    <w:p w14:paraId="5A782CF7" w14:textId="77777777" w:rsidR="001A15F3" w:rsidRPr="001A15F3" w:rsidRDefault="001A15F3" w:rsidP="001A15F3">
      <w:pPr>
        <w:rPr>
          <w:rFonts w:asciiTheme="minorHAnsi" w:eastAsia="Times New Roman" w:hAnsiTheme="minorHAnsi" w:cstheme="minorHAnsi"/>
          <w:color w:val="212529"/>
          <w:kern w:val="0"/>
          <w14:ligatures w14:val="none"/>
        </w:rPr>
      </w:pPr>
    </w:p>
    <w:p w14:paraId="59F70B4B" w14:textId="77777777" w:rsidR="001A15F3" w:rsidRPr="001A15F3" w:rsidRDefault="001A15F3">
      <w:pPr>
        <w:rPr>
          <w:rFonts w:asciiTheme="minorHAnsi" w:eastAsia="Times New Roman" w:hAnsiTheme="minorHAnsi" w:cstheme="minorHAnsi"/>
          <w:color w:val="212529"/>
          <w:kern w:val="0"/>
          <w14:ligatures w14:val="none"/>
        </w:rPr>
      </w:pPr>
      <w:r w:rsidRPr="001A15F3">
        <w:rPr>
          <w:rFonts w:asciiTheme="minorHAnsi" w:eastAsia="Times New Roman" w:hAnsiTheme="minorHAnsi" w:cstheme="minorHAnsi"/>
          <w:color w:val="212529"/>
          <w:kern w:val="0"/>
          <w14:ligatures w14:val="none"/>
        </w:rPr>
        <w:t>Issued by:</w:t>
      </w:r>
      <w:r w:rsidRPr="001A15F3">
        <w:rPr>
          <w:rFonts w:asciiTheme="minorHAnsi" w:eastAsia="Times New Roman" w:hAnsiTheme="minorHAnsi" w:cstheme="minorHAnsi"/>
          <w:color w:val="212529"/>
          <w:kern w:val="0"/>
          <w14:ligatures w14:val="none"/>
        </w:rPr>
        <w:br/>
      </w:r>
    </w:p>
    <w:p w14:paraId="4E351160" w14:textId="66820210" w:rsidR="001A15F3" w:rsidRPr="001A15F3" w:rsidRDefault="001A15F3">
      <w:pPr>
        <w:rPr>
          <w:rFonts w:asciiTheme="minorHAnsi" w:eastAsia="Times New Roman" w:hAnsiTheme="minorHAnsi" w:cstheme="minorHAnsi"/>
          <w:color w:val="212529"/>
          <w:kern w:val="0"/>
          <w14:ligatures w14:val="none"/>
        </w:rPr>
      </w:pPr>
      <w:r w:rsidRPr="001A15F3">
        <w:rPr>
          <w:rFonts w:asciiTheme="minorHAnsi" w:eastAsia="Times New Roman" w:hAnsiTheme="minorHAnsi" w:cstheme="minorHAnsi"/>
          <w:color w:val="212529"/>
          <w:kern w:val="0"/>
          <w14:ligatures w14:val="none"/>
        </w:rPr>
        <w:t>Signature:</w:t>
      </w:r>
      <w:r w:rsidRPr="001A15F3">
        <w:rPr>
          <w:rFonts w:asciiTheme="minorHAnsi" w:eastAsia="Times New Roman" w:hAnsiTheme="minorHAnsi" w:cstheme="minorHAnsi"/>
          <w:color w:val="212529"/>
          <w:kern w:val="0"/>
          <w14:ligatures w14:val="none"/>
        </w:rPr>
        <w:br/>
        <w:t>Title:</w:t>
      </w:r>
      <w:r w:rsidRPr="001A15F3">
        <w:rPr>
          <w:rFonts w:asciiTheme="minorHAnsi" w:eastAsia="Times New Roman" w:hAnsiTheme="minorHAnsi" w:cstheme="minorHAnsi"/>
          <w:color w:val="212529"/>
          <w:kern w:val="0"/>
          <w14:ligatures w14:val="none"/>
        </w:rPr>
        <w:br/>
        <w:t>Date:</w:t>
      </w:r>
      <w:r w:rsidRPr="001A15F3">
        <w:rPr>
          <w:rFonts w:asciiTheme="minorHAnsi" w:eastAsia="Times New Roman" w:hAnsiTheme="minorHAnsi" w:cstheme="minorHAnsi"/>
          <w:color w:val="212529"/>
          <w:kern w:val="0"/>
          <w14:ligatures w14:val="none"/>
        </w:rPr>
        <w:br w:type="page"/>
      </w:r>
    </w:p>
    <w:p w14:paraId="6F199D98" w14:textId="77777777" w:rsidR="001A15F3" w:rsidRPr="001A15F3" w:rsidRDefault="001A15F3" w:rsidP="001A15F3">
      <w:pPr>
        <w:spacing w:after="0"/>
        <w:rPr>
          <w:rFonts w:asciiTheme="minorHAnsi" w:eastAsia="Times New Roman" w:hAnsiTheme="minorHAnsi" w:cstheme="minorHAnsi"/>
          <w:b/>
          <w:bCs/>
          <w:color w:val="212529"/>
          <w:kern w:val="0"/>
          <w14:ligatures w14:val="none"/>
        </w:rPr>
      </w:pPr>
      <w:r w:rsidRPr="001A15F3">
        <w:rPr>
          <w:rFonts w:asciiTheme="minorHAnsi" w:eastAsia="Times New Roman" w:hAnsiTheme="minorHAnsi" w:cstheme="minorHAnsi"/>
          <w:b/>
          <w:bCs/>
          <w:color w:val="212529"/>
          <w:kern w:val="0"/>
          <w14:ligatures w14:val="none"/>
        </w:rPr>
        <w:lastRenderedPageBreak/>
        <w:t>RFQ Instructions and Data</w:t>
      </w:r>
    </w:p>
    <w:p w14:paraId="09394433" w14:textId="77777777" w:rsidR="001A15F3" w:rsidRPr="001A15F3" w:rsidRDefault="001A15F3" w:rsidP="001A15F3">
      <w:pPr>
        <w:spacing w:after="0"/>
        <w:rPr>
          <w:rFonts w:asciiTheme="minorHAnsi" w:eastAsia="Times New Roman" w:hAnsiTheme="minorHAnsi" w:cstheme="minorHAnsi"/>
          <w:b/>
          <w:bCs/>
          <w:color w:val="212529"/>
          <w:kern w:val="0"/>
          <w14:ligatures w14:val="none"/>
        </w:rPr>
      </w:pPr>
    </w:p>
    <w:tbl>
      <w:tblPr>
        <w:tblStyle w:val="TableGrid"/>
        <w:tblW w:w="0" w:type="auto"/>
        <w:tblLook w:val="04A0" w:firstRow="1" w:lastRow="0" w:firstColumn="1" w:lastColumn="0" w:noHBand="0" w:noVBand="1"/>
      </w:tblPr>
      <w:tblGrid>
        <w:gridCol w:w="1525"/>
        <w:gridCol w:w="7825"/>
      </w:tblGrid>
      <w:tr w:rsidR="001A15F3" w:rsidRPr="001A15F3" w14:paraId="047EA754" w14:textId="77777777" w:rsidTr="005A7A22">
        <w:tc>
          <w:tcPr>
            <w:tcW w:w="1525" w:type="dxa"/>
          </w:tcPr>
          <w:p w14:paraId="0E83BD01" w14:textId="73080318" w:rsidR="001A15F3" w:rsidRPr="001A15F3" w:rsidRDefault="001A15F3" w:rsidP="001A15F3">
            <w:pPr>
              <w:rPr>
                <w:rFonts w:asciiTheme="minorHAnsi" w:eastAsia="Times New Roman" w:hAnsiTheme="minorHAnsi" w:cstheme="minorHAnsi"/>
                <w:b/>
                <w:bCs/>
                <w:color w:val="212529"/>
                <w:kern w:val="0"/>
                <w14:ligatures w14:val="none"/>
              </w:rPr>
            </w:pPr>
            <w:r>
              <w:rPr>
                <w:rFonts w:asciiTheme="minorHAnsi" w:eastAsia="Times New Roman" w:hAnsiTheme="minorHAnsi" w:cstheme="minorHAnsi"/>
                <w:b/>
                <w:bCs/>
                <w:color w:val="212529"/>
                <w:kern w:val="0"/>
                <w14:ligatures w14:val="none"/>
              </w:rPr>
              <w:t>Instructions</w:t>
            </w:r>
          </w:p>
        </w:tc>
        <w:tc>
          <w:tcPr>
            <w:tcW w:w="7825" w:type="dxa"/>
          </w:tcPr>
          <w:p w14:paraId="5C31F0A1" w14:textId="77777777" w:rsidR="001A15F3" w:rsidRDefault="001A15F3" w:rsidP="001A15F3">
            <w:pPr>
              <w:rPr>
                <w:rFonts w:asciiTheme="minorHAnsi" w:eastAsia="Times New Roman" w:hAnsiTheme="minorHAnsi" w:cstheme="minorHAnsi"/>
                <w:color w:val="212529"/>
                <w:kern w:val="0"/>
                <w14:ligatures w14:val="none"/>
              </w:rPr>
            </w:pPr>
            <w:r w:rsidRPr="001A15F3">
              <w:rPr>
                <w:rFonts w:asciiTheme="minorHAnsi" w:eastAsia="Times New Roman" w:hAnsiTheme="minorHAnsi" w:cstheme="minorHAnsi"/>
                <w:color w:val="212529"/>
                <w:kern w:val="0"/>
                <w14:ligatures w14:val="none"/>
              </w:rPr>
              <w:t>Bidders shall adhere to all the requirements of this RFQ, including any amendments made in writing by</w:t>
            </w:r>
            <w:r>
              <w:rPr>
                <w:rFonts w:asciiTheme="minorHAnsi" w:eastAsia="Times New Roman" w:hAnsiTheme="minorHAnsi" w:cstheme="minorHAnsi"/>
                <w:color w:val="212529"/>
                <w:kern w:val="0"/>
                <w14:ligatures w14:val="none"/>
              </w:rPr>
              <w:t xml:space="preserve"> DKF</w:t>
            </w:r>
            <w:r w:rsidRPr="001A15F3">
              <w:rPr>
                <w:rFonts w:asciiTheme="minorHAnsi" w:eastAsia="Times New Roman" w:hAnsiTheme="minorHAnsi" w:cstheme="minorHAnsi"/>
                <w:color w:val="212529"/>
                <w:kern w:val="0"/>
                <w14:ligatures w14:val="none"/>
              </w:rPr>
              <w:t>. This RFQ is conducted in accordance with the</w:t>
            </w:r>
            <w:r>
              <w:rPr>
                <w:rFonts w:asciiTheme="minorHAnsi" w:eastAsia="Times New Roman" w:hAnsiTheme="minorHAnsi" w:cstheme="minorHAnsi"/>
                <w:color w:val="212529"/>
                <w:kern w:val="0"/>
                <w14:ligatures w14:val="none"/>
              </w:rPr>
              <w:t xml:space="preserve"> DKF Procurement Policies.</w:t>
            </w:r>
          </w:p>
          <w:p w14:paraId="493A0575" w14:textId="77777777" w:rsidR="001A15F3" w:rsidRDefault="001A15F3" w:rsidP="001A15F3">
            <w:pPr>
              <w:rPr>
                <w:rFonts w:asciiTheme="minorHAnsi" w:eastAsia="Times New Roman" w:hAnsiTheme="minorHAnsi" w:cstheme="minorHAnsi"/>
                <w:color w:val="212529"/>
                <w:kern w:val="0"/>
                <w14:ligatures w14:val="none"/>
              </w:rPr>
            </w:pPr>
          </w:p>
          <w:p w14:paraId="385FCDCC" w14:textId="5BBDD5DA" w:rsidR="001A15F3" w:rsidRPr="001A15F3" w:rsidRDefault="001A15F3" w:rsidP="005A7A22">
            <w:pPr>
              <w:spacing w:after="0" w:line="240" w:lineRule="auto"/>
              <w:jc w:val="both"/>
              <w:rPr>
                <w:rFonts w:asciiTheme="minorHAnsi" w:eastAsia="Times New Roman" w:hAnsiTheme="minorHAnsi" w:cstheme="minorHAnsi"/>
                <w:color w:val="212529"/>
                <w:kern w:val="0"/>
                <w14:ligatures w14:val="none"/>
              </w:rPr>
            </w:pPr>
            <w:r w:rsidRPr="001A15F3">
              <w:rPr>
                <w:rFonts w:asciiTheme="minorHAnsi" w:eastAsia="Times New Roman" w:hAnsiTheme="minorHAnsi" w:cstheme="minorHAnsi"/>
                <w:color w:val="212529"/>
                <w:kern w:val="0"/>
                <w14:ligatures w14:val="none"/>
              </w:rPr>
              <w:t xml:space="preserve">Any Bid submitted will be regarded as an offer by the Bidder and does not constitute or imply the acceptance of the Bid by </w:t>
            </w:r>
            <w:r>
              <w:rPr>
                <w:rFonts w:asciiTheme="minorHAnsi" w:eastAsia="Times New Roman" w:hAnsiTheme="minorHAnsi" w:cstheme="minorHAnsi"/>
                <w:color w:val="212529"/>
                <w:kern w:val="0"/>
                <w14:ligatures w14:val="none"/>
              </w:rPr>
              <w:t>DKF</w:t>
            </w:r>
            <w:r w:rsidRPr="001A15F3">
              <w:rPr>
                <w:rFonts w:asciiTheme="minorHAnsi" w:eastAsia="Times New Roman" w:hAnsiTheme="minorHAnsi" w:cstheme="minorHAnsi"/>
                <w:color w:val="212529"/>
                <w:kern w:val="0"/>
                <w14:ligatures w14:val="none"/>
              </w:rPr>
              <w:t xml:space="preserve">. </w:t>
            </w:r>
            <w:r>
              <w:rPr>
                <w:rFonts w:asciiTheme="minorHAnsi" w:eastAsia="Times New Roman" w:hAnsiTheme="minorHAnsi" w:cstheme="minorHAnsi"/>
                <w:color w:val="212529"/>
                <w:kern w:val="0"/>
                <w14:ligatures w14:val="none"/>
              </w:rPr>
              <w:t>DKF</w:t>
            </w:r>
            <w:r w:rsidRPr="001A15F3">
              <w:rPr>
                <w:rFonts w:asciiTheme="minorHAnsi" w:eastAsia="Times New Roman" w:hAnsiTheme="minorHAnsi" w:cstheme="minorHAnsi"/>
                <w:color w:val="212529"/>
                <w:kern w:val="0"/>
                <w14:ligatures w14:val="none"/>
              </w:rPr>
              <w:t xml:space="preserve"> is under no obligation to award a contract to any Bidder as a result of this RFQ.</w:t>
            </w:r>
          </w:p>
          <w:p w14:paraId="6EF69352" w14:textId="286F7866" w:rsidR="001A15F3" w:rsidRPr="001A15F3" w:rsidRDefault="001A15F3" w:rsidP="005A7A22">
            <w:pPr>
              <w:jc w:val="both"/>
              <w:rPr>
                <w:rFonts w:asciiTheme="minorHAnsi" w:eastAsia="Times New Roman" w:hAnsiTheme="minorHAnsi" w:cstheme="minorHAnsi"/>
                <w:color w:val="212529"/>
                <w:kern w:val="0"/>
                <w14:ligatures w14:val="none"/>
              </w:rPr>
            </w:pPr>
            <w:r>
              <w:rPr>
                <w:rFonts w:asciiTheme="minorHAnsi" w:eastAsia="Times New Roman" w:hAnsiTheme="minorHAnsi" w:cstheme="minorHAnsi"/>
                <w:color w:val="212529"/>
                <w:kern w:val="0"/>
                <w14:ligatures w14:val="none"/>
              </w:rPr>
              <w:t>DKF</w:t>
            </w:r>
            <w:r w:rsidRPr="001A15F3">
              <w:rPr>
                <w:rFonts w:asciiTheme="minorHAnsi" w:eastAsia="Times New Roman" w:hAnsiTheme="minorHAnsi" w:cstheme="minorHAnsi"/>
                <w:color w:val="212529"/>
                <w:kern w:val="0"/>
                <w14:ligatures w14:val="none"/>
              </w:rPr>
              <w:t xml:space="preserve"> reserves the right to cancel the procurement process at any stage without any liability of any kind for </w:t>
            </w:r>
            <w:r>
              <w:rPr>
                <w:rFonts w:asciiTheme="minorHAnsi" w:eastAsia="Times New Roman" w:hAnsiTheme="minorHAnsi" w:cstheme="minorHAnsi"/>
                <w:color w:val="212529"/>
                <w:kern w:val="0"/>
                <w14:ligatures w14:val="none"/>
              </w:rPr>
              <w:t>DKF</w:t>
            </w:r>
            <w:r w:rsidRPr="001A15F3">
              <w:rPr>
                <w:rFonts w:asciiTheme="minorHAnsi" w:eastAsia="Times New Roman" w:hAnsiTheme="minorHAnsi" w:cstheme="minorHAnsi"/>
                <w:color w:val="212529"/>
                <w:kern w:val="0"/>
                <w14:ligatures w14:val="none"/>
              </w:rPr>
              <w:t xml:space="preserve">, upon notice to the bidders or publication of cancellation notice on </w:t>
            </w:r>
            <w:r>
              <w:rPr>
                <w:rFonts w:asciiTheme="minorHAnsi" w:eastAsia="Times New Roman" w:hAnsiTheme="minorHAnsi" w:cstheme="minorHAnsi"/>
                <w:color w:val="212529"/>
                <w:kern w:val="0"/>
                <w14:ligatures w14:val="none"/>
              </w:rPr>
              <w:t>DKF</w:t>
            </w:r>
            <w:r w:rsidRPr="001A15F3">
              <w:rPr>
                <w:rFonts w:asciiTheme="minorHAnsi" w:eastAsia="Times New Roman" w:hAnsiTheme="minorHAnsi" w:cstheme="minorHAnsi"/>
                <w:color w:val="212529"/>
                <w:kern w:val="0"/>
                <w14:ligatures w14:val="none"/>
              </w:rPr>
              <w:t xml:space="preserve"> website</w:t>
            </w:r>
          </w:p>
        </w:tc>
      </w:tr>
      <w:tr w:rsidR="001A15F3" w:rsidRPr="001A15F3" w14:paraId="635F8A2F" w14:textId="77777777" w:rsidTr="00B1673D">
        <w:tc>
          <w:tcPr>
            <w:tcW w:w="1525" w:type="dxa"/>
          </w:tcPr>
          <w:p w14:paraId="09E602C8" w14:textId="5C43DC6E" w:rsidR="001A15F3" w:rsidRPr="001A15F3" w:rsidRDefault="005A7A22" w:rsidP="001A15F3">
            <w:pPr>
              <w:rPr>
                <w:rFonts w:asciiTheme="minorHAnsi" w:eastAsia="Times New Roman" w:hAnsiTheme="minorHAnsi" w:cstheme="minorHAnsi"/>
                <w:b/>
                <w:bCs/>
                <w:color w:val="212529"/>
                <w:kern w:val="0"/>
                <w14:ligatures w14:val="none"/>
              </w:rPr>
            </w:pPr>
            <w:r w:rsidRPr="005A7A22">
              <w:rPr>
                <w:rFonts w:asciiTheme="minorHAnsi" w:eastAsia="Times New Roman" w:hAnsiTheme="minorHAnsi" w:cstheme="minorHAnsi"/>
                <w:b/>
                <w:bCs/>
                <w:color w:val="212529"/>
                <w:kern w:val="0"/>
                <w14:ligatures w14:val="none"/>
              </w:rPr>
              <w:t>Deadline for the Submission of Quotation</w:t>
            </w:r>
          </w:p>
        </w:tc>
        <w:tc>
          <w:tcPr>
            <w:tcW w:w="7825" w:type="dxa"/>
            <w:vAlign w:val="center"/>
          </w:tcPr>
          <w:p w14:paraId="58056E26" w14:textId="0FC1633C" w:rsidR="001A15F3" w:rsidRPr="005A7A22" w:rsidRDefault="005A7A22" w:rsidP="00B1673D">
            <w:pPr>
              <w:rPr>
                <w:rFonts w:asciiTheme="minorHAnsi" w:eastAsia="Times New Roman" w:hAnsiTheme="minorHAnsi" w:cstheme="minorHAnsi"/>
                <w:color w:val="212529"/>
                <w:kern w:val="0"/>
                <w14:ligatures w14:val="none"/>
              </w:rPr>
            </w:pPr>
            <w:r w:rsidRPr="005A7A22">
              <w:rPr>
                <w:rFonts w:asciiTheme="minorHAnsi" w:eastAsia="Times New Roman" w:hAnsiTheme="minorHAnsi" w:cstheme="minorHAnsi"/>
                <w:color w:val="212529"/>
                <w:kern w:val="0"/>
                <w14:ligatures w14:val="none"/>
              </w:rPr>
              <w:t>18 January, 2024</w:t>
            </w:r>
          </w:p>
        </w:tc>
      </w:tr>
      <w:tr w:rsidR="001A15F3" w:rsidRPr="001A15F3" w14:paraId="734E62EF" w14:textId="77777777" w:rsidTr="005A7A22">
        <w:tc>
          <w:tcPr>
            <w:tcW w:w="1525" w:type="dxa"/>
          </w:tcPr>
          <w:p w14:paraId="634519DE" w14:textId="1EAC269A" w:rsidR="001A15F3" w:rsidRPr="001A15F3" w:rsidRDefault="005A7A22" w:rsidP="001A15F3">
            <w:pPr>
              <w:rPr>
                <w:rFonts w:asciiTheme="minorHAnsi" w:eastAsia="Times New Roman" w:hAnsiTheme="minorHAnsi" w:cstheme="minorHAnsi"/>
                <w:b/>
                <w:bCs/>
                <w:color w:val="212529"/>
                <w:kern w:val="0"/>
                <w14:ligatures w14:val="none"/>
              </w:rPr>
            </w:pPr>
            <w:r w:rsidRPr="005A7A22">
              <w:rPr>
                <w:rFonts w:asciiTheme="minorHAnsi" w:eastAsia="Times New Roman" w:hAnsiTheme="minorHAnsi" w:cstheme="minorHAnsi"/>
                <w:b/>
                <w:bCs/>
                <w:color w:val="212529"/>
                <w:kern w:val="0"/>
                <w14:ligatures w14:val="none"/>
              </w:rPr>
              <w:t>Method of Submission</w:t>
            </w:r>
          </w:p>
        </w:tc>
        <w:tc>
          <w:tcPr>
            <w:tcW w:w="7825" w:type="dxa"/>
          </w:tcPr>
          <w:p w14:paraId="6CFE4FF5" w14:textId="0ED748C3" w:rsidR="001A15F3" w:rsidRPr="005A7A22" w:rsidRDefault="005A7A22" w:rsidP="001A15F3">
            <w:pPr>
              <w:rPr>
                <w:rFonts w:asciiTheme="minorHAnsi" w:eastAsia="Times New Roman" w:hAnsiTheme="minorHAnsi" w:cstheme="minorHAnsi"/>
                <w:color w:val="212529"/>
                <w:kern w:val="0"/>
                <w14:ligatures w14:val="none"/>
              </w:rPr>
            </w:pPr>
            <w:r w:rsidRPr="005A7A22">
              <w:rPr>
                <w:rFonts w:asciiTheme="minorHAnsi" w:eastAsia="Times New Roman" w:hAnsiTheme="minorHAnsi" w:cstheme="minorHAnsi"/>
                <w:color w:val="212529"/>
                <w:kern w:val="0"/>
                <w14:ligatures w14:val="none"/>
              </w:rPr>
              <w:t xml:space="preserve">Interested and qualified </w:t>
            </w:r>
            <w:r>
              <w:rPr>
                <w:rFonts w:asciiTheme="minorHAnsi" w:eastAsia="Times New Roman" w:hAnsiTheme="minorHAnsi" w:cstheme="minorHAnsi"/>
                <w:color w:val="212529"/>
                <w:kern w:val="0"/>
                <w14:ligatures w14:val="none"/>
              </w:rPr>
              <w:t>bidders</w:t>
            </w:r>
            <w:r w:rsidRPr="005A7A22">
              <w:rPr>
                <w:rFonts w:asciiTheme="minorHAnsi" w:eastAsia="Times New Roman" w:hAnsiTheme="minorHAnsi" w:cstheme="minorHAnsi"/>
                <w:color w:val="212529"/>
                <w:kern w:val="0"/>
                <w14:ligatures w14:val="none"/>
              </w:rPr>
              <w:t xml:space="preserve"> should send their bids to: </w:t>
            </w:r>
            <w:hyperlink r:id="rId6" w:history="1">
              <w:r w:rsidRPr="002D246D">
                <w:rPr>
                  <w:rStyle w:val="Hyperlink"/>
                  <w:rFonts w:asciiTheme="minorHAnsi" w:eastAsia="Times New Roman" w:hAnsiTheme="minorHAnsi" w:cstheme="minorHAnsi"/>
                  <w:kern w:val="0"/>
                  <w14:ligatures w14:val="none"/>
                </w:rPr>
                <w:t>debbiekaunafoundation@gmail.com</w:t>
              </w:r>
            </w:hyperlink>
            <w:r w:rsidRPr="005A7A22">
              <w:rPr>
                <w:rFonts w:asciiTheme="minorHAnsi" w:eastAsia="Times New Roman" w:hAnsiTheme="minorHAnsi" w:cstheme="minorHAnsi"/>
                <w:color w:val="212529"/>
                <w:kern w:val="0"/>
                <w14:ligatures w14:val="none"/>
              </w:rPr>
              <w:t xml:space="preserve"> using the </w:t>
            </w:r>
            <w:r>
              <w:rPr>
                <w:rFonts w:asciiTheme="minorHAnsi" w:eastAsia="Times New Roman" w:hAnsiTheme="minorHAnsi" w:cstheme="minorHAnsi"/>
                <w:color w:val="212529"/>
                <w:kern w:val="0"/>
                <w14:ligatures w14:val="none"/>
              </w:rPr>
              <w:t>t</w:t>
            </w:r>
            <w:r w:rsidRPr="005A7A22">
              <w:rPr>
                <w:rFonts w:asciiTheme="minorHAnsi" w:eastAsia="Times New Roman" w:hAnsiTheme="minorHAnsi" w:cstheme="minorHAnsi"/>
                <w:color w:val="212529"/>
                <w:kern w:val="0"/>
                <w14:ligatures w14:val="none"/>
              </w:rPr>
              <w:t>itle as the subject of the email.</w:t>
            </w:r>
          </w:p>
        </w:tc>
      </w:tr>
      <w:tr w:rsidR="001A15F3" w:rsidRPr="001A15F3" w14:paraId="7C03069E" w14:textId="77777777" w:rsidTr="005A7A22">
        <w:tc>
          <w:tcPr>
            <w:tcW w:w="1525" w:type="dxa"/>
          </w:tcPr>
          <w:p w14:paraId="2136719F" w14:textId="5F0F992F" w:rsidR="001A15F3" w:rsidRPr="001A15F3" w:rsidRDefault="005A7A22" w:rsidP="001A15F3">
            <w:pPr>
              <w:rPr>
                <w:rFonts w:asciiTheme="minorHAnsi" w:eastAsia="Times New Roman" w:hAnsiTheme="minorHAnsi" w:cstheme="minorHAnsi"/>
                <w:b/>
                <w:bCs/>
                <w:color w:val="212529"/>
                <w:kern w:val="0"/>
                <w14:ligatures w14:val="none"/>
              </w:rPr>
            </w:pPr>
            <w:r w:rsidRPr="005A7A22">
              <w:rPr>
                <w:rFonts w:asciiTheme="minorHAnsi" w:eastAsia="Times New Roman" w:hAnsiTheme="minorHAnsi" w:cstheme="minorHAnsi"/>
                <w:b/>
                <w:bCs/>
                <w:color w:val="212529"/>
                <w:kern w:val="0"/>
                <w14:ligatures w14:val="none"/>
              </w:rPr>
              <w:t>Cost of preparation of quotation</w:t>
            </w:r>
          </w:p>
        </w:tc>
        <w:tc>
          <w:tcPr>
            <w:tcW w:w="7825" w:type="dxa"/>
          </w:tcPr>
          <w:p w14:paraId="40B1B1E9" w14:textId="071EB139" w:rsidR="001A15F3" w:rsidRPr="005A7A22" w:rsidRDefault="005A7A22" w:rsidP="001A15F3">
            <w:pPr>
              <w:rPr>
                <w:rFonts w:asciiTheme="minorHAnsi" w:eastAsia="Times New Roman" w:hAnsiTheme="minorHAnsi" w:cstheme="minorHAnsi"/>
                <w:color w:val="212529"/>
                <w:kern w:val="0"/>
                <w14:ligatures w14:val="none"/>
              </w:rPr>
            </w:pPr>
            <w:r>
              <w:rPr>
                <w:rFonts w:asciiTheme="minorHAnsi" w:eastAsia="Times New Roman" w:hAnsiTheme="minorHAnsi" w:cstheme="minorHAnsi"/>
                <w:color w:val="212529"/>
                <w:kern w:val="0"/>
                <w14:ligatures w14:val="none"/>
              </w:rPr>
              <w:t xml:space="preserve">DKF </w:t>
            </w:r>
            <w:r w:rsidRPr="005A7A22">
              <w:rPr>
                <w:rFonts w:asciiTheme="minorHAnsi" w:eastAsia="Times New Roman" w:hAnsiTheme="minorHAnsi" w:cstheme="minorHAnsi"/>
                <w:color w:val="212529"/>
                <w:kern w:val="0"/>
                <w14:ligatures w14:val="none"/>
              </w:rPr>
              <w:t>shall not be responsible for any costs associated with a Supplier’s preparation and submission of a quotation, regardless of the outcome or the manner of conducting the selection process</w:t>
            </w:r>
          </w:p>
        </w:tc>
      </w:tr>
      <w:tr w:rsidR="001A15F3" w:rsidRPr="001A15F3" w14:paraId="02E2E57F" w14:textId="77777777" w:rsidTr="005A7A22">
        <w:tc>
          <w:tcPr>
            <w:tcW w:w="1525" w:type="dxa"/>
          </w:tcPr>
          <w:p w14:paraId="1B21C679" w14:textId="7FF6EDE3" w:rsidR="001A15F3" w:rsidRPr="001A15F3" w:rsidRDefault="00171653" w:rsidP="001A15F3">
            <w:pPr>
              <w:rPr>
                <w:rFonts w:asciiTheme="minorHAnsi" w:eastAsia="Times New Roman" w:hAnsiTheme="minorHAnsi" w:cstheme="minorHAnsi"/>
                <w:b/>
                <w:bCs/>
                <w:color w:val="212529"/>
                <w:kern w:val="0"/>
                <w14:ligatures w14:val="none"/>
              </w:rPr>
            </w:pPr>
            <w:r>
              <w:rPr>
                <w:rFonts w:asciiTheme="minorHAnsi" w:eastAsia="Times New Roman" w:hAnsiTheme="minorHAnsi" w:cstheme="minorHAnsi"/>
                <w:b/>
                <w:bCs/>
                <w:color w:val="212529"/>
                <w:kern w:val="0"/>
                <w14:ligatures w14:val="none"/>
              </w:rPr>
              <w:t>Duties and Taxes</w:t>
            </w:r>
          </w:p>
        </w:tc>
        <w:tc>
          <w:tcPr>
            <w:tcW w:w="7825" w:type="dxa"/>
          </w:tcPr>
          <w:p w14:paraId="79C7D929" w14:textId="35B0C4BE" w:rsidR="001A15F3" w:rsidRPr="00171653" w:rsidRDefault="00171653" w:rsidP="001A15F3">
            <w:pPr>
              <w:rPr>
                <w:rFonts w:asciiTheme="minorHAnsi" w:eastAsia="Times New Roman" w:hAnsiTheme="minorHAnsi" w:cstheme="minorHAnsi"/>
                <w:color w:val="212529"/>
                <w:kern w:val="0"/>
                <w14:ligatures w14:val="none"/>
              </w:rPr>
            </w:pPr>
            <w:r w:rsidRPr="00171653">
              <w:rPr>
                <w:rFonts w:asciiTheme="minorHAnsi" w:eastAsia="Times New Roman" w:hAnsiTheme="minorHAnsi" w:cstheme="minorHAnsi"/>
                <w:color w:val="212529"/>
                <w:kern w:val="0"/>
                <w14:ligatures w14:val="none"/>
              </w:rPr>
              <w:t>DKF enforces a 5% withholding tax deduction on the total contractual sum. While DKF is VAT-exempt as an NGO, vendors must include VAT and other indirect taxes in their quotes. Vendors are responsible for tax compliance documentation. DKF reserves the right to validate documentation accuracy. Inquiries or clarifications on tax matters should be communicated before the RFQ submission deadline. Participation implies vendor agreement to the outlined withholding tax and VAT exemption policies.</w:t>
            </w:r>
          </w:p>
        </w:tc>
      </w:tr>
      <w:tr w:rsidR="00171653" w:rsidRPr="001A15F3" w14:paraId="116805BA" w14:textId="77777777" w:rsidTr="005A7A22">
        <w:tc>
          <w:tcPr>
            <w:tcW w:w="1525" w:type="dxa"/>
          </w:tcPr>
          <w:p w14:paraId="5D4FB388" w14:textId="138D3C21" w:rsidR="00171653" w:rsidRDefault="00171653" w:rsidP="001A15F3">
            <w:pPr>
              <w:rPr>
                <w:rFonts w:asciiTheme="minorHAnsi" w:eastAsia="Times New Roman" w:hAnsiTheme="minorHAnsi" w:cstheme="minorHAnsi"/>
                <w:b/>
                <w:bCs/>
                <w:color w:val="212529"/>
                <w:kern w:val="0"/>
                <w14:ligatures w14:val="none"/>
              </w:rPr>
            </w:pPr>
            <w:r w:rsidRPr="00171653">
              <w:rPr>
                <w:rFonts w:asciiTheme="minorHAnsi" w:eastAsia="Times New Roman" w:hAnsiTheme="minorHAnsi" w:cstheme="minorHAnsi"/>
                <w:b/>
                <w:bCs/>
                <w:color w:val="212529"/>
                <w:kern w:val="0"/>
                <w14:ligatures w14:val="none"/>
              </w:rPr>
              <w:t>Language of quotation</w:t>
            </w:r>
          </w:p>
        </w:tc>
        <w:tc>
          <w:tcPr>
            <w:tcW w:w="7825" w:type="dxa"/>
          </w:tcPr>
          <w:p w14:paraId="55A76204" w14:textId="645D87B6" w:rsidR="00171653" w:rsidRPr="00171653" w:rsidRDefault="00171653" w:rsidP="001A15F3">
            <w:pPr>
              <w:rPr>
                <w:rFonts w:asciiTheme="minorHAnsi" w:eastAsia="Times New Roman" w:hAnsiTheme="minorHAnsi" w:cstheme="minorHAnsi"/>
                <w:color w:val="212529"/>
                <w:kern w:val="0"/>
                <w14:ligatures w14:val="none"/>
              </w:rPr>
            </w:pPr>
            <w:r w:rsidRPr="00171653">
              <w:rPr>
                <w:rFonts w:asciiTheme="minorHAnsi" w:eastAsia="Times New Roman" w:hAnsiTheme="minorHAnsi" w:cstheme="minorHAnsi"/>
                <w:color w:val="212529"/>
                <w:kern w:val="0"/>
                <w14:ligatures w14:val="none"/>
              </w:rPr>
              <w:t>English</w:t>
            </w:r>
          </w:p>
        </w:tc>
      </w:tr>
      <w:tr w:rsidR="00B1673D" w:rsidRPr="001A15F3" w14:paraId="6188DC51" w14:textId="77777777" w:rsidTr="005A7A22">
        <w:tc>
          <w:tcPr>
            <w:tcW w:w="1525" w:type="dxa"/>
          </w:tcPr>
          <w:p w14:paraId="7E293F17" w14:textId="18881C9E" w:rsidR="00B1673D" w:rsidRPr="00171653" w:rsidRDefault="00B1673D" w:rsidP="001A15F3">
            <w:pPr>
              <w:rPr>
                <w:rFonts w:asciiTheme="minorHAnsi" w:eastAsia="Times New Roman" w:hAnsiTheme="minorHAnsi" w:cstheme="minorHAnsi"/>
                <w:b/>
                <w:bCs/>
                <w:color w:val="212529"/>
                <w:kern w:val="0"/>
                <w14:ligatures w14:val="none"/>
              </w:rPr>
            </w:pPr>
            <w:r>
              <w:rPr>
                <w:rFonts w:asciiTheme="minorHAnsi" w:eastAsia="Times New Roman" w:hAnsiTheme="minorHAnsi" w:cstheme="minorHAnsi"/>
                <w:b/>
                <w:bCs/>
                <w:color w:val="212529"/>
                <w:kern w:val="0"/>
                <w14:ligatures w14:val="none"/>
              </w:rPr>
              <w:t>Evaluation Criteria</w:t>
            </w:r>
          </w:p>
        </w:tc>
        <w:tc>
          <w:tcPr>
            <w:tcW w:w="7825" w:type="dxa"/>
          </w:tcPr>
          <w:p w14:paraId="4EAD44CA" w14:textId="4FB18B32" w:rsidR="002D246D" w:rsidRDefault="002D246D" w:rsidP="00B1673D">
            <w:pPr>
              <w:pStyle w:val="ListParagraph"/>
              <w:numPr>
                <w:ilvl w:val="0"/>
                <w:numId w:val="7"/>
              </w:numPr>
              <w:rPr>
                <w:rFonts w:asciiTheme="minorHAnsi" w:eastAsia="Times New Roman" w:hAnsiTheme="minorHAnsi" w:cstheme="minorHAnsi"/>
                <w:color w:val="212529"/>
                <w:kern w:val="0"/>
                <w14:ligatures w14:val="none"/>
              </w:rPr>
            </w:pPr>
            <w:r w:rsidRPr="002D246D">
              <w:rPr>
                <w:rFonts w:asciiTheme="minorHAnsi" w:eastAsia="Times New Roman" w:hAnsiTheme="minorHAnsi" w:cstheme="minorHAnsi"/>
                <w:color w:val="212529"/>
                <w:kern w:val="0"/>
                <w14:ligatures w14:val="none"/>
              </w:rPr>
              <w:t>Full compliance with all requirements as specified in Annex</w:t>
            </w:r>
            <w:r>
              <w:rPr>
                <w:rFonts w:asciiTheme="minorHAnsi" w:eastAsia="Times New Roman" w:hAnsiTheme="minorHAnsi" w:cstheme="minorHAnsi"/>
                <w:color w:val="212529"/>
                <w:kern w:val="0"/>
                <w14:ligatures w14:val="none"/>
              </w:rPr>
              <w:t xml:space="preserve"> 1</w:t>
            </w:r>
          </w:p>
          <w:p w14:paraId="41A25EA7" w14:textId="55EBB5E0" w:rsidR="002D246D" w:rsidRDefault="002D246D" w:rsidP="00B1673D">
            <w:pPr>
              <w:pStyle w:val="ListParagraph"/>
              <w:numPr>
                <w:ilvl w:val="0"/>
                <w:numId w:val="7"/>
              </w:numPr>
              <w:rPr>
                <w:rFonts w:asciiTheme="minorHAnsi" w:eastAsia="Times New Roman" w:hAnsiTheme="minorHAnsi" w:cstheme="minorHAnsi"/>
                <w:color w:val="212529"/>
                <w:kern w:val="0"/>
                <w14:ligatures w14:val="none"/>
              </w:rPr>
            </w:pPr>
            <w:r w:rsidRPr="002D246D">
              <w:rPr>
                <w:rFonts w:asciiTheme="minorHAnsi" w:eastAsia="Times New Roman" w:hAnsiTheme="minorHAnsi" w:cstheme="minorHAnsi"/>
                <w:color w:val="212529"/>
                <w:kern w:val="0"/>
                <w14:ligatures w14:val="none"/>
              </w:rPr>
              <w:t>Compliance with delivery time, i.e. 1 Month after issuing of the contract</w:t>
            </w:r>
          </w:p>
          <w:p w14:paraId="0F66459A" w14:textId="5F91589E" w:rsidR="00B1673D" w:rsidRPr="00B1673D" w:rsidRDefault="00B1673D" w:rsidP="002D246D">
            <w:pPr>
              <w:shd w:val="clear" w:color="auto" w:fill="FFFFFF"/>
              <w:spacing w:after="150"/>
              <w:rPr>
                <w:rFonts w:asciiTheme="minorHAnsi" w:eastAsia="Times New Roman" w:hAnsiTheme="minorHAnsi" w:cstheme="minorHAnsi"/>
                <w:color w:val="212529"/>
                <w:kern w:val="0"/>
                <w14:ligatures w14:val="none"/>
              </w:rPr>
            </w:pPr>
          </w:p>
        </w:tc>
      </w:tr>
      <w:tr w:rsidR="00171653" w:rsidRPr="001A15F3" w14:paraId="4432D59F" w14:textId="77777777" w:rsidTr="005A7A22">
        <w:tc>
          <w:tcPr>
            <w:tcW w:w="1525" w:type="dxa"/>
          </w:tcPr>
          <w:p w14:paraId="65BF6232" w14:textId="457BD395" w:rsidR="00171653" w:rsidRPr="00171653" w:rsidRDefault="00171653" w:rsidP="001A15F3">
            <w:pPr>
              <w:rPr>
                <w:rFonts w:asciiTheme="minorHAnsi" w:eastAsia="Times New Roman" w:hAnsiTheme="minorHAnsi" w:cstheme="minorHAnsi"/>
                <w:b/>
                <w:bCs/>
                <w:color w:val="212529"/>
                <w:kern w:val="0"/>
                <w14:ligatures w14:val="none"/>
              </w:rPr>
            </w:pPr>
            <w:r w:rsidRPr="00171653">
              <w:rPr>
                <w:rFonts w:asciiTheme="minorHAnsi" w:eastAsia="Times New Roman" w:hAnsiTheme="minorHAnsi" w:cstheme="minorHAnsi"/>
                <w:b/>
                <w:bCs/>
                <w:color w:val="212529"/>
                <w:kern w:val="0"/>
                <w14:ligatures w14:val="none"/>
              </w:rPr>
              <w:t>Quotation validity period</w:t>
            </w:r>
          </w:p>
        </w:tc>
        <w:tc>
          <w:tcPr>
            <w:tcW w:w="7825" w:type="dxa"/>
          </w:tcPr>
          <w:p w14:paraId="7A26F931" w14:textId="19F5811B" w:rsidR="00171653" w:rsidRPr="00171653" w:rsidRDefault="00171653" w:rsidP="001A15F3">
            <w:pPr>
              <w:rPr>
                <w:rFonts w:asciiTheme="minorHAnsi" w:eastAsia="Times New Roman" w:hAnsiTheme="minorHAnsi" w:cstheme="minorHAnsi"/>
                <w:color w:val="212529"/>
                <w:kern w:val="0"/>
                <w14:ligatures w14:val="none"/>
              </w:rPr>
            </w:pPr>
            <w:r w:rsidRPr="00171653">
              <w:rPr>
                <w:rFonts w:asciiTheme="minorHAnsi" w:eastAsia="Times New Roman" w:hAnsiTheme="minorHAnsi" w:cstheme="minorHAnsi"/>
                <w:color w:val="212529"/>
                <w:kern w:val="0"/>
                <w14:ligatures w14:val="none"/>
              </w:rPr>
              <w:t xml:space="preserve">Quotations shall remain valid for </w:t>
            </w:r>
            <w:r>
              <w:rPr>
                <w:rFonts w:asciiTheme="minorHAnsi" w:eastAsia="Times New Roman" w:hAnsiTheme="minorHAnsi" w:cstheme="minorHAnsi"/>
                <w:color w:val="212529"/>
                <w:kern w:val="0"/>
                <w14:ligatures w14:val="none"/>
              </w:rPr>
              <w:t>15</w:t>
            </w:r>
            <w:r w:rsidRPr="00171653">
              <w:rPr>
                <w:rFonts w:asciiTheme="minorHAnsi" w:eastAsia="Times New Roman" w:hAnsiTheme="minorHAnsi" w:cstheme="minorHAnsi"/>
                <w:color w:val="212529"/>
                <w:kern w:val="0"/>
                <w14:ligatures w14:val="none"/>
              </w:rPr>
              <w:t xml:space="preserve"> days from the deadline for the Submission of Quotation</w:t>
            </w:r>
          </w:p>
        </w:tc>
      </w:tr>
      <w:tr w:rsidR="00171653" w:rsidRPr="001A15F3" w14:paraId="1FFB9A25" w14:textId="77777777" w:rsidTr="005A7A22">
        <w:tc>
          <w:tcPr>
            <w:tcW w:w="1525" w:type="dxa"/>
          </w:tcPr>
          <w:p w14:paraId="70E511C1" w14:textId="7DA1056D" w:rsidR="00171653" w:rsidRPr="00171653" w:rsidRDefault="00171653" w:rsidP="001A15F3">
            <w:pPr>
              <w:rPr>
                <w:rFonts w:asciiTheme="minorHAnsi" w:eastAsia="Times New Roman" w:hAnsiTheme="minorHAnsi" w:cstheme="minorHAnsi"/>
                <w:b/>
                <w:bCs/>
                <w:color w:val="212529"/>
                <w:kern w:val="0"/>
                <w14:ligatures w14:val="none"/>
              </w:rPr>
            </w:pPr>
            <w:r w:rsidRPr="00171653">
              <w:rPr>
                <w:rFonts w:asciiTheme="minorHAnsi" w:eastAsia="Times New Roman" w:hAnsiTheme="minorHAnsi" w:cstheme="minorHAnsi"/>
                <w:b/>
                <w:bCs/>
                <w:color w:val="212529"/>
                <w:kern w:val="0"/>
                <w14:ligatures w14:val="none"/>
              </w:rPr>
              <w:t>Price variation</w:t>
            </w:r>
          </w:p>
        </w:tc>
        <w:tc>
          <w:tcPr>
            <w:tcW w:w="7825" w:type="dxa"/>
          </w:tcPr>
          <w:p w14:paraId="1EE706C6" w14:textId="4099390D" w:rsidR="00171653" w:rsidRPr="00171653" w:rsidRDefault="00171653" w:rsidP="001A15F3">
            <w:pPr>
              <w:rPr>
                <w:rFonts w:asciiTheme="minorHAnsi" w:eastAsia="Times New Roman" w:hAnsiTheme="minorHAnsi" w:cstheme="minorHAnsi"/>
                <w:color w:val="212529"/>
                <w:kern w:val="0"/>
                <w14:ligatures w14:val="none"/>
              </w:rPr>
            </w:pPr>
            <w:r w:rsidRPr="00171653">
              <w:rPr>
                <w:rFonts w:asciiTheme="minorHAnsi" w:eastAsia="Times New Roman" w:hAnsiTheme="minorHAnsi" w:cstheme="minorHAnsi"/>
                <w:color w:val="212529"/>
                <w:kern w:val="0"/>
                <w14:ligatures w14:val="none"/>
              </w:rPr>
              <w:t>No price variation due to escalation, inflation, fluctuation in exchange rates, or any other market factors shall be accepted at any time during the validity of the quotation after the quotation has been received.</w:t>
            </w:r>
          </w:p>
        </w:tc>
      </w:tr>
      <w:tr w:rsidR="00171653" w:rsidRPr="001A15F3" w14:paraId="1897341C" w14:textId="77777777" w:rsidTr="005A7A22">
        <w:tc>
          <w:tcPr>
            <w:tcW w:w="1525" w:type="dxa"/>
          </w:tcPr>
          <w:p w14:paraId="508BA62F" w14:textId="2A261FE1" w:rsidR="00171653" w:rsidRPr="00171653" w:rsidRDefault="00171653" w:rsidP="001A15F3">
            <w:pPr>
              <w:rPr>
                <w:rFonts w:asciiTheme="minorHAnsi" w:eastAsia="Times New Roman" w:hAnsiTheme="minorHAnsi" w:cstheme="minorHAnsi"/>
                <w:b/>
                <w:bCs/>
                <w:color w:val="212529"/>
                <w:kern w:val="0"/>
                <w14:ligatures w14:val="none"/>
              </w:rPr>
            </w:pPr>
            <w:r w:rsidRPr="00171653">
              <w:rPr>
                <w:rFonts w:asciiTheme="minorHAnsi" w:eastAsia="Times New Roman" w:hAnsiTheme="minorHAnsi" w:cstheme="minorHAnsi"/>
                <w:b/>
                <w:bCs/>
                <w:color w:val="212529"/>
                <w:kern w:val="0"/>
                <w14:ligatures w14:val="none"/>
              </w:rPr>
              <w:t>Payment Terms</w:t>
            </w:r>
          </w:p>
        </w:tc>
        <w:tc>
          <w:tcPr>
            <w:tcW w:w="7825" w:type="dxa"/>
          </w:tcPr>
          <w:p w14:paraId="18734127" w14:textId="308CC991" w:rsidR="00171653" w:rsidRPr="00171653" w:rsidRDefault="00171653" w:rsidP="001A15F3">
            <w:pPr>
              <w:rPr>
                <w:rFonts w:asciiTheme="minorHAnsi" w:eastAsia="Times New Roman" w:hAnsiTheme="minorHAnsi" w:cstheme="minorHAnsi"/>
                <w:color w:val="212529"/>
                <w:kern w:val="0"/>
                <w14:ligatures w14:val="none"/>
              </w:rPr>
            </w:pPr>
            <w:r w:rsidRPr="00171653">
              <w:rPr>
                <w:rFonts w:asciiTheme="minorHAnsi" w:eastAsia="Times New Roman" w:hAnsiTheme="minorHAnsi" w:cstheme="minorHAnsi"/>
                <w:color w:val="212529"/>
                <w:kern w:val="0"/>
                <w14:ligatures w14:val="none"/>
              </w:rPr>
              <w:t>75% upon delivery of equipment</w:t>
            </w:r>
          </w:p>
        </w:tc>
      </w:tr>
    </w:tbl>
    <w:p w14:paraId="35FF074E" w14:textId="77777777" w:rsidR="001A15F3" w:rsidRPr="001A15F3" w:rsidRDefault="001A15F3" w:rsidP="001A15F3">
      <w:pPr>
        <w:spacing w:after="0"/>
        <w:rPr>
          <w:rFonts w:asciiTheme="minorHAnsi" w:eastAsia="Times New Roman" w:hAnsiTheme="minorHAnsi" w:cstheme="minorHAnsi"/>
          <w:b/>
          <w:bCs/>
          <w:color w:val="212529"/>
          <w:kern w:val="0"/>
          <w14:ligatures w14:val="none"/>
        </w:rPr>
      </w:pPr>
    </w:p>
    <w:p w14:paraId="451F1CC0" w14:textId="77777777" w:rsidR="001A15F3" w:rsidRDefault="001A15F3" w:rsidP="001A15F3">
      <w:pPr>
        <w:rPr>
          <w:rFonts w:asciiTheme="minorHAnsi" w:eastAsia="Times New Roman" w:hAnsiTheme="minorHAnsi" w:cstheme="minorHAnsi"/>
          <w:color w:val="212529"/>
          <w:kern w:val="0"/>
          <w14:ligatures w14:val="none"/>
        </w:rPr>
      </w:pPr>
    </w:p>
    <w:p w14:paraId="2570F2DE" w14:textId="77777777" w:rsidR="00B1673D" w:rsidRPr="001A15F3" w:rsidRDefault="00B1673D" w:rsidP="001A15F3">
      <w:pPr>
        <w:rPr>
          <w:rFonts w:asciiTheme="minorHAnsi" w:eastAsia="Times New Roman" w:hAnsiTheme="minorHAnsi" w:cstheme="minorHAnsi"/>
          <w:color w:val="212529"/>
          <w:kern w:val="0"/>
          <w14:ligatures w14:val="none"/>
        </w:rPr>
      </w:pPr>
    </w:p>
    <w:p w14:paraId="608684E6" w14:textId="75F692E1" w:rsidR="00891483" w:rsidRDefault="00B1673D">
      <w:pPr>
        <w:shd w:val="clear" w:color="auto" w:fill="FFFFFF"/>
        <w:spacing w:after="150" w:line="240" w:lineRule="auto"/>
        <w:rPr>
          <w:rFonts w:asciiTheme="minorHAnsi" w:eastAsia="Times New Roman" w:hAnsiTheme="minorHAnsi" w:cstheme="minorHAnsi"/>
          <w:b/>
          <w:bCs/>
          <w:color w:val="212529"/>
          <w:kern w:val="0"/>
          <w14:ligatures w14:val="none"/>
        </w:rPr>
      </w:pPr>
      <w:r>
        <w:rPr>
          <w:rFonts w:asciiTheme="minorHAnsi" w:eastAsia="Times New Roman" w:hAnsiTheme="minorHAnsi" w:cstheme="minorHAnsi"/>
          <w:b/>
          <w:bCs/>
          <w:color w:val="212529"/>
          <w:kern w:val="0"/>
          <w14:ligatures w14:val="none"/>
        </w:rPr>
        <w:t>SCHEDULE OF REQUIREMENTS</w:t>
      </w:r>
    </w:p>
    <w:p w14:paraId="021A7C44" w14:textId="77777777" w:rsidR="00B1673D" w:rsidRPr="001A15F3" w:rsidRDefault="00B1673D">
      <w:pPr>
        <w:shd w:val="clear" w:color="auto" w:fill="FFFFFF"/>
        <w:spacing w:after="150" w:line="240" w:lineRule="auto"/>
        <w:rPr>
          <w:rFonts w:asciiTheme="minorHAnsi" w:eastAsia="Times New Roman" w:hAnsiTheme="minorHAnsi" w:cstheme="minorHAnsi"/>
          <w:color w:val="212529"/>
          <w:kern w:val="0"/>
          <w14:ligatures w14:val="none"/>
        </w:rPr>
      </w:pPr>
    </w:p>
    <w:tbl>
      <w:tblPr>
        <w:tblW w:w="8996" w:type="dxa"/>
        <w:tblCellMar>
          <w:top w:w="15" w:type="dxa"/>
          <w:left w:w="15" w:type="dxa"/>
          <w:bottom w:w="15" w:type="dxa"/>
          <w:right w:w="15" w:type="dxa"/>
        </w:tblCellMar>
        <w:tblLook w:val="04A0" w:firstRow="1" w:lastRow="0" w:firstColumn="1" w:lastColumn="0" w:noHBand="0" w:noVBand="1"/>
      </w:tblPr>
      <w:tblGrid>
        <w:gridCol w:w="888"/>
        <w:gridCol w:w="2721"/>
        <w:gridCol w:w="1240"/>
        <w:gridCol w:w="2031"/>
        <w:gridCol w:w="2116"/>
      </w:tblGrid>
      <w:tr w:rsidR="00B1673D" w:rsidRPr="001A15F3" w14:paraId="21AD1619" w14:textId="77777777" w:rsidTr="00B1673D">
        <w:trPr>
          <w:trHeight w:val="51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23A56012" w14:textId="77777777" w:rsidR="00B1673D" w:rsidRPr="001A15F3" w:rsidRDefault="00B1673D">
            <w:pPr>
              <w:spacing w:after="300" w:line="240" w:lineRule="auto"/>
              <w:rPr>
                <w:rFonts w:asciiTheme="minorHAnsi" w:eastAsia="Times New Roman" w:hAnsiTheme="minorHAnsi" w:cstheme="minorHAnsi"/>
                <w:kern w:val="0"/>
                <w14:ligatures w14:val="none"/>
              </w:rPr>
            </w:pPr>
            <w:r w:rsidRPr="001A15F3">
              <w:rPr>
                <w:rFonts w:asciiTheme="minorHAnsi" w:eastAsia="Times New Roman" w:hAnsiTheme="minorHAnsi" w:cstheme="minorHAnsi"/>
                <w:b/>
                <w:bCs/>
                <w:kern w:val="0"/>
                <w14:ligatures w14:val="none"/>
              </w:rPr>
              <w:t>S/N0.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7019DB40" w14:textId="77777777" w:rsidR="00B1673D" w:rsidRPr="001A15F3" w:rsidRDefault="00B1673D">
            <w:pPr>
              <w:spacing w:after="300" w:line="240" w:lineRule="auto"/>
              <w:rPr>
                <w:rFonts w:asciiTheme="minorHAnsi" w:eastAsia="Times New Roman" w:hAnsiTheme="minorHAnsi" w:cstheme="minorHAnsi"/>
                <w:kern w:val="0"/>
                <w14:ligatures w14:val="none"/>
              </w:rPr>
            </w:pPr>
            <w:r w:rsidRPr="001A15F3">
              <w:rPr>
                <w:rFonts w:asciiTheme="minorHAnsi" w:eastAsia="Times New Roman" w:hAnsiTheme="minorHAnsi" w:cstheme="minorHAnsi"/>
                <w:b/>
                <w:bCs/>
                <w:kern w:val="0"/>
                <w14:ligatures w14:val="none"/>
              </w:rPr>
              <w:t xml:space="preserve">Description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2AFD06C2" w14:textId="77777777" w:rsidR="00B1673D" w:rsidRPr="001A15F3" w:rsidRDefault="00B1673D">
            <w:pPr>
              <w:spacing w:after="300" w:line="240" w:lineRule="auto"/>
              <w:rPr>
                <w:rFonts w:asciiTheme="minorHAnsi" w:eastAsia="Times New Roman" w:hAnsiTheme="minorHAnsi" w:cstheme="minorHAnsi"/>
                <w:kern w:val="0"/>
                <w14:ligatures w14:val="none"/>
              </w:rPr>
            </w:pPr>
            <w:r w:rsidRPr="001A15F3">
              <w:rPr>
                <w:rFonts w:asciiTheme="minorHAnsi" w:eastAsia="Times New Roman" w:hAnsiTheme="minorHAnsi" w:cstheme="minorHAnsi"/>
                <w:b/>
                <w:bCs/>
                <w:kern w:val="0"/>
                <w14:ligatures w14:val="none"/>
              </w:rPr>
              <w:t>Quantity</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47F91884" w14:textId="77777777" w:rsidR="00B1673D" w:rsidRPr="001A15F3" w:rsidRDefault="00B1673D">
            <w:pPr>
              <w:spacing w:after="300" w:line="240" w:lineRule="auto"/>
              <w:rPr>
                <w:rFonts w:asciiTheme="minorHAnsi" w:eastAsia="Times New Roman" w:hAnsiTheme="minorHAnsi" w:cstheme="minorHAnsi"/>
                <w:kern w:val="0"/>
                <w14:ligatures w14:val="none"/>
              </w:rPr>
            </w:pPr>
            <w:r w:rsidRPr="001A15F3">
              <w:rPr>
                <w:rFonts w:asciiTheme="minorHAnsi" w:eastAsia="Times New Roman" w:hAnsiTheme="minorHAnsi" w:cstheme="minorHAnsi"/>
                <w:b/>
                <w:bCs/>
                <w:kern w:val="0"/>
                <w14:ligatures w14:val="none"/>
              </w:rPr>
              <w:t xml:space="preserve">Unit </w:t>
            </w:r>
            <w:proofErr w:type="gramStart"/>
            <w:r w:rsidRPr="001A15F3">
              <w:rPr>
                <w:rFonts w:asciiTheme="minorHAnsi" w:eastAsia="Times New Roman" w:hAnsiTheme="minorHAnsi" w:cstheme="minorHAnsi"/>
                <w:b/>
                <w:bCs/>
                <w:kern w:val="0"/>
                <w14:ligatures w14:val="none"/>
              </w:rPr>
              <w:t>Price(</w:t>
            </w:r>
            <w:proofErr w:type="gramEnd"/>
            <w:r w:rsidRPr="001A15F3">
              <w:rPr>
                <w:rFonts w:asciiTheme="minorHAnsi" w:eastAsia="Times New Roman" w:hAnsiTheme="minorHAnsi" w:cstheme="minorHAnsi"/>
                <w:b/>
                <w:bCs/>
                <w:kern w:val="0"/>
                <w14:ligatures w14:val="none"/>
              </w:rPr>
              <w:t>NGN)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3A2E6A34" w14:textId="77777777" w:rsidR="00B1673D" w:rsidRPr="001A15F3" w:rsidRDefault="00B1673D">
            <w:pPr>
              <w:spacing w:after="300" w:line="240" w:lineRule="auto"/>
              <w:rPr>
                <w:rFonts w:asciiTheme="minorHAnsi" w:eastAsia="Times New Roman" w:hAnsiTheme="minorHAnsi" w:cstheme="minorHAnsi"/>
                <w:kern w:val="0"/>
                <w14:ligatures w14:val="none"/>
              </w:rPr>
            </w:pPr>
            <w:r w:rsidRPr="001A15F3">
              <w:rPr>
                <w:rFonts w:asciiTheme="minorHAnsi" w:eastAsia="Times New Roman" w:hAnsiTheme="minorHAnsi" w:cstheme="minorHAnsi"/>
                <w:b/>
                <w:bCs/>
                <w:kern w:val="0"/>
                <w14:ligatures w14:val="none"/>
              </w:rPr>
              <w:t>Total Cost (NGN)</w:t>
            </w:r>
          </w:p>
        </w:tc>
      </w:tr>
      <w:tr w:rsidR="00B1673D" w:rsidRPr="001A15F3" w14:paraId="45001AD1" w14:textId="77777777" w:rsidTr="00B1673D">
        <w:trPr>
          <w:trHeight w:val="51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08358252" w14:textId="77777777" w:rsidR="00B1673D" w:rsidRPr="001A15F3" w:rsidRDefault="00B1673D">
            <w:pPr>
              <w:spacing w:after="300" w:line="240" w:lineRule="auto"/>
              <w:rPr>
                <w:rFonts w:asciiTheme="minorHAnsi" w:eastAsia="Times New Roman" w:hAnsiTheme="minorHAnsi" w:cstheme="minorHAnsi"/>
                <w:kern w:val="0"/>
                <w14:ligatures w14:val="none"/>
              </w:rPr>
            </w:pPr>
            <w:r w:rsidRPr="001A15F3">
              <w:rPr>
                <w:rFonts w:asciiTheme="minorHAnsi" w:eastAsia="Times New Roman" w:hAnsiTheme="minorHAnsi" w:cstheme="minorHAnsi"/>
                <w:kern w:val="0"/>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3DF719A3" w14:textId="77777777" w:rsidR="00B1673D" w:rsidRPr="001A15F3" w:rsidRDefault="00B1673D">
            <w:pPr>
              <w:spacing w:after="300" w:line="240" w:lineRule="auto"/>
              <w:rPr>
                <w:rFonts w:asciiTheme="minorHAnsi" w:hAnsiTheme="minorHAnsi" w:cstheme="minorHAnsi"/>
                <w:color w:val="000000"/>
              </w:rPr>
            </w:pPr>
            <w:r w:rsidRPr="001A15F3">
              <w:rPr>
                <w:rFonts w:asciiTheme="minorHAnsi" w:eastAsia="Times New Roman" w:hAnsiTheme="minorHAnsi" w:cstheme="minorHAnsi"/>
                <w:b/>
                <w:bCs/>
                <w:kern w:val="0"/>
                <w14:ligatures w14:val="none"/>
              </w:rPr>
              <w:t xml:space="preserve">Solar Dryers </w:t>
            </w:r>
            <w:proofErr w:type="gramStart"/>
            <w:r w:rsidRPr="001A15F3">
              <w:rPr>
                <w:rFonts w:asciiTheme="minorHAnsi" w:hAnsiTheme="minorHAnsi" w:cstheme="minorHAnsi"/>
                <w:color w:val="000000"/>
              </w:rPr>
              <w:t>( 5</w:t>
            </w:r>
            <w:proofErr w:type="gramEnd"/>
            <w:r w:rsidRPr="001A15F3">
              <w:rPr>
                <w:rFonts w:asciiTheme="minorHAnsi" w:hAnsiTheme="minorHAnsi" w:cstheme="minorHAnsi"/>
                <w:color w:val="000000"/>
              </w:rPr>
              <w:t>ft x 7ft)</w:t>
            </w:r>
          </w:p>
          <w:p w14:paraId="18C4883E" w14:textId="00B873E4" w:rsidR="00B1673D" w:rsidRPr="001A15F3" w:rsidRDefault="00B1673D">
            <w:pPr>
              <w:spacing w:after="300" w:line="240" w:lineRule="auto"/>
              <w:rPr>
                <w:rFonts w:asciiTheme="minorHAnsi" w:eastAsia="Times New Roman" w:hAnsiTheme="minorHAnsi" w:cstheme="minorHAnsi"/>
                <w:kern w:val="0"/>
                <w14:ligatures w14:val="none"/>
              </w:rPr>
            </w:pPr>
            <w:r w:rsidRPr="001A15F3">
              <w:rPr>
                <w:rFonts w:asciiTheme="minorHAnsi" w:eastAsia="Times New Roman" w:hAnsiTheme="minorHAnsi" w:cstheme="minorHAnsi"/>
                <w:color w:val="000000"/>
                <w:kern w:val="0"/>
                <w14:ligatures w14:val="none"/>
              </w:rPr>
              <w:t>Silver metal</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46AB6673" w14:textId="77777777" w:rsidR="00B1673D" w:rsidRPr="001A15F3" w:rsidRDefault="00B1673D">
            <w:pPr>
              <w:spacing w:after="300" w:line="240" w:lineRule="auto"/>
              <w:rPr>
                <w:rFonts w:asciiTheme="minorHAnsi" w:eastAsia="Times New Roman" w:hAnsiTheme="minorHAnsi" w:cstheme="minorHAnsi"/>
                <w:kern w:val="0"/>
                <w14:ligatures w14:val="none"/>
              </w:rPr>
            </w:pPr>
            <w:r w:rsidRPr="001A15F3">
              <w:rPr>
                <w:rFonts w:asciiTheme="minorHAnsi" w:eastAsia="Times New Roman" w:hAnsiTheme="minorHAnsi" w:cstheme="minorHAnsi"/>
                <w:kern w:val="0"/>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38861EE6" w14:textId="77777777" w:rsidR="00B1673D" w:rsidRPr="001A15F3" w:rsidRDefault="00B1673D">
            <w:pPr>
              <w:spacing w:after="300" w:line="240" w:lineRule="auto"/>
              <w:rPr>
                <w:rFonts w:asciiTheme="minorHAnsi" w:eastAsia="Times New Roman" w:hAnsiTheme="minorHAnsi" w:cstheme="minorHAnsi"/>
                <w:kern w:val="0"/>
                <w14:ligatures w14:val="none"/>
              </w:rPr>
            </w:pPr>
            <w:r w:rsidRPr="001A15F3">
              <w:rPr>
                <w:rFonts w:asciiTheme="minorHAnsi" w:eastAsia="Times New Roman" w:hAnsiTheme="minorHAnsi" w:cstheme="minorHAnsi"/>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0C5C1E39" w14:textId="77777777" w:rsidR="00B1673D" w:rsidRPr="001A15F3" w:rsidRDefault="00B1673D">
            <w:pPr>
              <w:spacing w:after="300" w:line="240" w:lineRule="auto"/>
              <w:rPr>
                <w:rFonts w:asciiTheme="minorHAnsi" w:eastAsia="Times New Roman" w:hAnsiTheme="minorHAnsi" w:cstheme="minorHAnsi"/>
                <w:kern w:val="0"/>
                <w14:ligatures w14:val="none"/>
              </w:rPr>
            </w:pPr>
            <w:r w:rsidRPr="001A15F3">
              <w:rPr>
                <w:rFonts w:asciiTheme="minorHAnsi" w:eastAsia="Times New Roman" w:hAnsiTheme="minorHAnsi" w:cstheme="minorHAnsi"/>
                <w:kern w:val="0"/>
                <w14:ligatures w14:val="none"/>
              </w:rPr>
              <w:t> </w:t>
            </w:r>
          </w:p>
        </w:tc>
      </w:tr>
    </w:tbl>
    <w:p w14:paraId="6F1B8EB7" w14:textId="77777777" w:rsidR="002D246D" w:rsidRDefault="006C545B">
      <w:pPr>
        <w:shd w:val="clear" w:color="auto" w:fill="FFFFFF"/>
        <w:spacing w:after="150" w:line="240" w:lineRule="auto"/>
        <w:rPr>
          <w:rFonts w:asciiTheme="minorHAnsi" w:eastAsia="Times New Roman" w:hAnsiTheme="minorHAnsi" w:cstheme="minorHAnsi"/>
          <w:b/>
          <w:bCs/>
          <w:color w:val="212529"/>
          <w:kern w:val="0"/>
          <w14:ligatures w14:val="none"/>
        </w:rPr>
      </w:pPr>
      <w:r w:rsidRPr="001A15F3">
        <w:rPr>
          <w:rFonts w:asciiTheme="minorHAnsi" w:eastAsia="Times New Roman" w:hAnsiTheme="minorHAnsi" w:cstheme="minorHAnsi"/>
          <w:b/>
          <w:bCs/>
          <w:color w:val="212529"/>
          <w:kern w:val="0"/>
          <w14:ligatures w14:val="none"/>
        </w:rPr>
        <w:br/>
      </w:r>
      <w:r w:rsidRPr="001A15F3">
        <w:rPr>
          <w:rFonts w:asciiTheme="minorHAnsi" w:eastAsia="Times New Roman" w:hAnsiTheme="minorHAnsi" w:cstheme="minorHAnsi"/>
          <w:b/>
          <w:bCs/>
          <w:color w:val="212529"/>
          <w:kern w:val="0"/>
          <w14:ligatures w14:val="none"/>
        </w:rPr>
        <w:br/>
      </w:r>
    </w:p>
    <w:tbl>
      <w:tblPr>
        <w:tblStyle w:val="TableGrid"/>
        <w:tblW w:w="0" w:type="auto"/>
        <w:tblLook w:val="04A0" w:firstRow="1" w:lastRow="0" w:firstColumn="1" w:lastColumn="0" w:noHBand="0" w:noVBand="1"/>
      </w:tblPr>
      <w:tblGrid>
        <w:gridCol w:w="2313"/>
        <w:gridCol w:w="6951"/>
      </w:tblGrid>
      <w:tr w:rsidR="002D246D" w14:paraId="4DE07926" w14:textId="77777777" w:rsidTr="002D246D">
        <w:trPr>
          <w:trHeight w:val="375"/>
        </w:trPr>
        <w:tc>
          <w:tcPr>
            <w:tcW w:w="9264" w:type="dxa"/>
            <w:gridSpan w:val="2"/>
          </w:tcPr>
          <w:p w14:paraId="1EE4E2E0" w14:textId="3D7E263F" w:rsidR="002D246D" w:rsidRDefault="002D246D" w:rsidP="002D246D">
            <w:pPr>
              <w:spacing w:after="150"/>
              <w:jc w:val="center"/>
              <w:rPr>
                <w:rFonts w:asciiTheme="minorHAnsi" w:eastAsia="Times New Roman" w:hAnsiTheme="minorHAnsi" w:cstheme="minorHAnsi"/>
                <w:b/>
                <w:bCs/>
                <w:color w:val="212529"/>
                <w:kern w:val="0"/>
                <w14:ligatures w14:val="none"/>
              </w:rPr>
            </w:pPr>
            <w:r>
              <w:rPr>
                <w:rFonts w:asciiTheme="minorHAnsi" w:eastAsia="Times New Roman" w:hAnsiTheme="minorHAnsi" w:cstheme="minorHAnsi"/>
                <w:b/>
                <w:bCs/>
                <w:color w:val="212529"/>
                <w:kern w:val="0"/>
                <w14:ligatures w14:val="none"/>
              </w:rPr>
              <w:t>Delivery Requirements</w:t>
            </w:r>
          </w:p>
        </w:tc>
      </w:tr>
      <w:tr w:rsidR="002D246D" w14:paraId="10F95D08" w14:textId="77777777" w:rsidTr="002D246D">
        <w:trPr>
          <w:trHeight w:val="631"/>
        </w:trPr>
        <w:tc>
          <w:tcPr>
            <w:tcW w:w="2313" w:type="dxa"/>
          </w:tcPr>
          <w:p w14:paraId="3794957A" w14:textId="0BCC6E62" w:rsidR="002D246D" w:rsidRDefault="002D246D">
            <w:pPr>
              <w:spacing w:after="150"/>
              <w:rPr>
                <w:rFonts w:asciiTheme="minorHAnsi" w:eastAsia="Times New Roman" w:hAnsiTheme="minorHAnsi" w:cstheme="minorHAnsi"/>
                <w:b/>
                <w:bCs/>
                <w:color w:val="212529"/>
                <w:kern w:val="0"/>
                <w14:ligatures w14:val="none"/>
              </w:rPr>
            </w:pPr>
            <w:r>
              <w:rPr>
                <w:rFonts w:asciiTheme="minorHAnsi" w:eastAsia="Times New Roman" w:hAnsiTheme="minorHAnsi" w:cstheme="minorHAnsi"/>
                <w:b/>
                <w:bCs/>
                <w:color w:val="212529"/>
                <w:kern w:val="0"/>
                <w14:ligatures w14:val="none"/>
              </w:rPr>
              <w:t>Delivery Date and Time</w:t>
            </w:r>
          </w:p>
        </w:tc>
        <w:tc>
          <w:tcPr>
            <w:tcW w:w="6950" w:type="dxa"/>
          </w:tcPr>
          <w:p w14:paraId="5A3727A9" w14:textId="61A0A884" w:rsidR="002D246D" w:rsidRPr="002D246D" w:rsidRDefault="002D246D">
            <w:pPr>
              <w:spacing w:after="150"/>
              <w:rPr>
                <w:rFonts w:asciiTheme="minorHAnsi" w:eastAsia="Times New Roman" w:hAnsiTheme="minorHAnsi" w:cstheme="minorHAnsi"/>
                <w:color w:val="212529"/>
                <w:kern w:val="0"/>
                <w14:ligatures w14:val="none"/>
              </w:rPr>
            </w:pPr>
            <w:r w:rsidRPr="002D246D">
              <w:rPr>
                <w:rFonts w:asciiTheme="minorHAnsi" w:eastAsia="Times New Roman" w:hAnsiTheme="minorHAnsi" w:cstheme="minorHAnsi"/>
                <w:color w:val="212529"/>
                <w:kern w:val="0"/>
                <w14:ligatures w14:val="none"/>
              </w:rPr>
              <w:t xml:space="preserve">Bidder shall deliver the goods </w:t>
            </w:r>
            <w:r w:rsidRPr="002D246D">
              <w:rPr>
                <w:rFonts w:asciiTheme="minorHAnsi" w:eastAsia="Times New Roman" w:hAnsiTheme="minorHAnsi" w:cstheme="minorHAnsi"/>
                <w:b/>
                <w:bCs/>
                <w:color w:val="212529"/>
                <w:kern w:val="0"/>
                <w14:ligatures w14:val="none"/>
              </w:rPr>
              <w:t xml:space="preserve">1 </w:t>
            </w:r>
            <w:r w:rsidRPr="002D246D">
              <w:rPr>
                <w:rFonts w:asciiTheme="minorHAnsi" w:eastAsia="Times New Roman" w:hAnsiTheme="minorHAnsi" w:cstheme="minorHAnsi"/>
                <w:b/>
                <w:bCs/>
                <w:color w:val="212529"/>
                <w:kern w:val="0"/>
                <w14:ligatures w14:val="none"/>
              </w:rPr>
              <w:t>Week</w:t>
            </w:r>
            <w:r w:rsidRPr="002D246D">
              <w:rPr>
                <w:rFonts w:asciiTheme="minorHAnsi" w:eastAsia="Times New Roman" w:hAnsiTheme="minorHAnsi" w:cstheme="minorHAnsi"/>
                <w:color w:val="212529"/>
                <w:kern w:val="0"/>
                <w14:ligatures w14:val="none"/>
              </w:rPr>
              <w:t xml:space="preserve"> </w:t>
            </w:r>
            <w:r w:rsidRPr="002D246D">
              <w:rPr>
                <w:rFonts w:asciiTheme="minorHAnsi" w:eastAsia="Times New Roman" w:hAnsiTheme="minorHAnsi" w:cstheme="minorHAnsi"/>
                <w:color w:val="212529"/>
                <w:kern w:val="0"/>
                <w14:ligatures w14:val="none"/>
              </w:rPr>
              <w:t>after Contract signature.</w:t>
            </w:r>
          </w:p>
        </w:tc>
      </w:tr>
      <w:tr w:rsidR="002D246D" w14:paraId="5482E1C0" w14:textId="77777777" w:rsidTr="002D246D">
        <w:trPr>
          <w:trHeight w:val="597"/>
        </w:trPr>
        <w:tc>
          <w:tcPr>
            <w:tcW w:w="2313" w:type="dxa"/>
          </w:tcPr>
          <w:p w14:paraId="4972BF31" w14:textId="541F8959" w:rsidR="002D246D" w:rsidRDefault="002D246D">
            <w:pPr>
              <w:spacing w:after="150"/>
              <w:rPr>
                <w:rFonts w:asciiTheme="minorHAnsi" w:eastAsia="Times New Roman" w:hAnsiTheme="minorHAnsi" w:cstheme="minorHAnsi"/>
                <w:b/>
                <w:bCs/>
                <w:color w:val="212529"/>
                <w:kern w:val="0"/>
                <w14:ligatures w14:val="none"/>
              </w:rPr>
            </w:pPr>
            <w:r w:rsidRPr="002D246D">
              <w:rPr>
                <w:rFonts w:asciiTheme="minorHAnsi" w:eastAsia="Times New Roman" w:hAnsiTheme="minorHAnsi" w:cstheme="minorHAnsi"/>
                <w:b/>
                <w:bCs/>
                <w:color w:val="212529"/>
                <w:kern w:val="0"/>
                <w14:ligatures w14:val="none"/>
              </w:rPr>
              <w:t>Exact Address(es) of Delivery Location(s)</w:t>
            </w:r>
          </w:p>
        </w:tc>
        <w:tc>
          <w:tcPr>
            <w:tcW w:w="6950" w:type="dxa"/>
          </w:tcPr>
          <w:p w14:paraId="521D98FC" w14:textId="6B6DC656" w:rsidR="002D246D" w:rsidRDefault="002D246D" w:rsidP="002D246D">
            <w:pPr>
              <w:shd w:val="clear" w:color="auto" w:fill="FFFFFF"/>
              <w:tabs>
                <w:tab w:val="left" w:pos="720"/>
              </w:tabs>
              <w:spacing w:before="100" w:beforeAutospacing="1" w:after="100" w:afterAutospacing="1"/>
              <w:rPr>
                <w:rFonts w:asciiTheme="minorHAnsi" w:eastAsia="Times New Roman" w:hAnsiTheme="minorHAnsi" w:cstheme="minorHAnsi"/>
                <w:b/>
                <w:bCs/>
                <w:color w:val="212529"/>
                <w:kern w:val="0"/>
                <w14:ligatures w14:val="none"/>
              </w:rPr>
            </w:pPr>
            <w:r>
              <w:rPr>
                <w:rFonts w:asciiTheme="minorHAnsi" w:eastAsia="Times New Roman" w:hAnsiTheme="minorHAnsi" w:cstheme="minorHAnsi"/>
                <w:color w:val="212529"/>
                <w:kern w:val="0"/>
                <w14:ligatures w14:val="none"/>
              </w:rPr>
              <w:t xml:space="preserve">Local Government Areas of </w:t>
            </w:r>
            <w:r w:rsidRPr="001A15F3">
              <w:rPr>
                <w:rFonts w:asciiTheme="minorHAnsi" w:eastAsia="Times New Roman" w:hAnsiTheme="minorHAnsi" w:cstheme="minorHAnsi"/>
                <w:color w:val="212529"/>
                <w:kern w:val="0"/>
                <w14:ligatures w14:val="none"/>
              </w:rPr>
              <w:t>Gombi, Hong, Michika, Madagali, Maiha, Mubi North and Mubi South of Adamawa State.</w:t>
            </w:r>
          </w:p>
        </w:tc>
      </w:tr>
      <w:tr w:rsidR="002D246D" w14:paraId="4B2C74AC" w14:textId="77777777" w:rsidTr="002D246D">
        <w:trPr>
          <w:trHeight w:val="505"/>
        </w:trPr>
        <w:tc>
          <w:tcPr>
            <w:tcW w:w="2313" w:type="dxa"/>
          </w:tcPr>
          <w:p w14:paraId="757E96D6" w14:textId="59F1A347" w:rsidR="002D246D" w:rsidRPr="002D246D" w:rsidRDefault="002D246D">
            <w:pPr>
              <w:spacing w:after="150"/>
              <w:rPr>
                <w:rFonts w:asciiTheme="minorHAnsi" w:eastAsia="Times New Roman" w:hAnsiTheme="minorHAnsi" w:cstheme="minorHAnsi"/>
                <w:b/>
                <w:bCs/>
                <w:color w:val="212529"/>
                <w:kern w:val="0"/>
                <w14:ligatures w14:val="none"/>
              </w:rPr>
            </w:pPr>
            <w:r w:rsidRPr="002D246D">
              <w:rPr>
                <w:rFonts w:asciiTheme="minorHAnsi" w:eastAsia="Times New Roman" w:hAnsiTheme="minorHAnsi" w:cstheme="minorHAnsi"/>
                <w:b/>
                <w:bCs/>
                <w:color w:val="212529"/>
                <w:kern w:val="0"/>
                <w14:ligatures w14:val="none"/>
              </w:rPr>
              <w:t>Packing Requirements</w:t>
            </w:r>
          </w:p>
        </w:tc>
        <w:tc>
          <w:tcPr>
            <w:tcW w:w="6950" w:type="dxa"/>
          </w:tcPr>
          <w:p w14:paraId="146D9652" w14:textId="6FCDA30E" w:rsidR="002D246D" w:rsidRDefault="002D246D" w:rsidP="002D246D">
            <w:pPr>
              <w:shd w:val="clear" w:color="auto" w:fill="FFFFFF"/>
              <w:tabs>
                <w:tab w:val="left" w:pos="720"/>
              </w:tabs>
              <w:spacing w:before="100" w:beforeAutospacing="1" w:after="100" w:afterAutospacing="1"/>
              <w:rPr>
                <w:rFonts w:asciiTheme="minorHAnsi" w:eastAsia="Times New Roman" w:hAnsiTheme="minorHAnsi" w:cstheme="minorHAnsi"/>
                <w:color w:val="212529"/>
                <w:kern w:val="0"/>
                <w14:ligatures w14:val="none"/>
              </w:rPr>
            </w:pPr>
            <w:r w:rsidRPr="002D246D">
              <w:rPr>
                <w:rFonts w:asciiTheme="minorHAnsi" w:eastAsia="Times New Roman" w:hAnsiTheme="minorHAnsi" w:cstheme="minorHAnsi"/>
                <w:color w:val="212529"/>
                <w:kern w:val="0"/>
                <w14:ligatures w14:val="none"/>
              </w:rPr>
              <w:t>As per manufacturer packing, supplier must ensure the goods are delivered to final destination without any physical damage</w:t>
            </w:r>
          </w:p>
        </w:tc>
      </w:tr>
    </w:tbl>
    <w:p w14:paraId="01183E46" w14:textId="2382E1C2" w:rsidR="002D246D" w:rsidRDefault="002D246D">
      <w:pPr>
        <w:shd w:val="clear" w:color="auto" w:fill="FFFFFF"/>
        <w:spacing w:after="150" w:line="240" w:lineRule="auto"/>
        <w:rPr>
          <w:rFonts w:asciiTheme="minorHAnsi" w:eastAsia="Times New Roman" w:hAnsiTheme="minorHAnsi" w:cstheme="minorHAnsi"/>
          <w:b/>
          <w:bCs/>
          <w:color w:val="212529"/>
          <w:kern w:val="0"/>
          <w14:ligatures w14:val="none"/>
        </w:rPr>
      </w:pPr>
    </w:p>
    <w:p w14:paraId="693420D0" w14:textId="77777777" w:rsidR="002D246D" w:rsidRDefault="002D246D">
      <w:pPr>
        <w:shd w:val="clear" w:color="auto" w:fill="FFFFFF"/>
        <w:spacing w:after="150" w:line="240" w:lineRule="auto"/>
        <w:rPr>
          <w:rFonts w:asciiTheme="minorHAnsi" w:eastAsia="Times New Roman" w:hAnsiTheme="minorHAnsi" w:cstheme="minorHAnsi"/>
          <w:b/>
          <w:bCs/>
          <w:color w:val="212529"/>
          <w:kern w:val="0"/>
          <w14:ligatures w14:val="none"/>
        </w:rPr>
      </w:pPr>
    </w:p>
    <w:p w14:paraId="7AA2A853" w14:textId="77777777" w:rsidR="002D246D" w:rsidRDefault="002D246D">
      <w:pPr>
        <w:shd w:val="clear" w:color="auto" w:fill="FFFFFF"/>
        <w:spacing w:after="150" w:line="240" w:lineRule="auto"/>
        <w:rPr>
          <w:rFonts w:asciiTheme="minorHAnsi" w:eastAsia="Times New Roman" w:hAnsiTheme="minorHAnsi" w:cstheme="minorHAnsi"/>
          <w:b/>
          <w:bCs/>
          <w:color w:val="212529"/>
          <w:kern w:val="0"/>
          <w14:ligatures w14:val="none"/>
        </w:rPr>
      </w:pPr>
    </w:p>
    <w:p w14:paraId="6FB0A415" w14:textId="77777777" w:rsidR="002D246D" w:rsidRDefault="002D246D">
      <w:pPr>
        <w:shd w:val="clear" w:color="auto" w:fill="FFFFFF"/>
        <w:spacing w:after="150" w:line="240" w:lineRule="auto"/>
        <w:rPr>
          <w:rFonts w:asciiTheme="minorHAnsi" w:eastAsia="Times New Roman" w:hAnsiTheme="minorHAnsi" w:cstheme="minorHAnsi"/>
          <w:b/>
          <w:bCs/>
          <w:color w:val="212529"/>
          <w:kern w:val="0"/>
          <w14:ligatures w14:val="none"/>
        </w:rPr>
      </w:pPr>
    </w:p>
    <w:p w14:paraId="3FF90509" w14:textId="77777777" w:rsidR="001E1B64" w:rsidRDefault="001E1B64">
      <w:pPr>
        <w:shd w:val="clear" w:color="auto" w:fill="FFFFFF"/>
        <w:spacing w:after="150" w:line="240" w:lineRule="auto"/>
        <w:rPr>
          <w:rFonts w:asciiTheme="minorHAnsi" w:eastAsia="Times New Roman" w:hAnsiTheme="minorHAnsi" w:cstheme="minorHAnsi"/>
          <w:b/>
          <w:bCs/>
          <w:color w:val="212529"/>
          <w:kern w:val="0"/>
          <w14:ligatures w14:val="none"/>
        </w:rPr>
      </w:pPr>
    </w:p>
    <w:p w14:paraId="590FD732" w14:textId="77777777" w:rsidR="001E1B64" w:rsidRDefault="001E1B64">
      <w:pPr>
        <w:shd w:val="clear" w:color="auto" w:fill="FFFFFF"/>
        <w:spacing w:after="150" w:line="240" w:lineRule="auto"/>
        <w:rPr>
          <w:rFonts w:asciiTheme="minorHAnsi" w:eastAsia="Times New Roman" w:hAnsiTheme="minorHAnsi" w:cstheme="minorHAnsi"/>
          <w:b/>
          <w:bCs/>
          <w:color w:val="212529"/>
          <w:kern w:val="0"/>
          <w14:ligatures w14:val="none"/>
        </w:rPr>
      </w:pPr>
    </w:p>
    <w:p w14:paraId="0143C12A" w14:textId="77777777" w:rsidR="001E1B64" w:rsidRDefault="001E1B64">
      <w:pPr>
        <w:shd w:val="clear" w:color="auto" w:fill="FFFFFF"/>
        <w:spacing w:after="150" w:line="240" w:lineRule="auto"/>
        <w:rPr>
          <w:rFonts w:asciiTheme="minorHAnsi" w:eastAsia="Times New Roman" w:hAnsiTheme="minorHAnsi" w:cstheme="minorHAnsi"/>
          <w:b/>
          <w:bCs/>
          <w:color w:val="212529"/>
          <w:kern w:val="0"/>
          <w14:ligatures w14:val="none"/>
        </w:rPr>
      </w:pPr>
    </w:p>
    <w:p w14:paraId="4672A176" w14:textId="77777777" w:rsidR="001E1B64" w:rsidRDefault="001E1B64">
      <w:pPr>
        <w:shd w:val="clear" w:color="auto" w:fill="FFFFFF"/>
        <w:spacing w:after="150" w:line="240" w:lineRule="auto"/>
        <w:rPr>
          <w:rFonts w:asciiTheme="minorHAnsi" w:eastAsia="Times New Roman" w:hAnsiTheme="minorHAnsi" w:cstheme="minorHAnsi"/>
          <w:b/>
          <w:bCs/>
          <w:color w:val="212529"/>
          <w:kern w:val="0"/>
          <w14:ligatures w14:val="none"/>
        </w:rPr>
      </w:pPr>
    </w:p>
    <w:p w14:paraId="0BBBC46F" w14:textId="77777777" w:rsidR="001E1B64" w:rsidRDefault="001E1B64">
      <w:pPr>
        <w:shd w:val="clear" w:color="auto" w:fill="FFFFFF"/>
        <w:spacing w:after="150" w:line="240" w:lineRule="auto"/>
        <w:rPr>
          <w:rFonts w:asciiTheme="minorHAnsi" w:eastAsia="Times New Roman" w:hAnsiTheme="minorHAnsi" w:cstheme="minorHAnsi"/>
          <w:b/>
          <w:bCs/>
          <w:color w:val="212529"/>
          <w:kern w:val="0"/>
          <w14:ligatures w14:val="none"/>
        </w:rPr>
      </w:pPr>
    </w:p>
    <w:p w14:paraId="3A96DFDA" w14:textId="77777777" w:rsidR="001E1B64" w:rsidRDefault="001E1B64">
      <w:pPr>
        <w:shd w:val="clear" w:color="auto" w:fill="FFFFFF"/>
        <w:spacing w:after="150" w:line="240" w:lineRule="auto"/>
        <w:rPr>
          <w:rFonts w:asciiTheme="minorHAnsi" w:eastAsia="Times New Roman" w:hAnsiTheme="minorHAnsi" w:cstheme="minorHAnsi"/>
          <w:b/>
          <w:bCs/>
          <w:color w:val="212529"/>
          <w:kern w:val="0"/>
          <w14:ligatures w14:val="none"/>
        </w:rPr>
      </w:pPr>
    </w:p>
    <w:p w14:paraId="00A4307D" w14:textId="23AA5B4E" w:rsidR="001E1B64" w:rsidRDefault="001E1B64">
      <w:pPr>
        <w:shd w:val="clear" w:color="auto" w:fill="FFFFFF"/>
        <w:spacing w:after="150" w:line="240" w:lineRule="auto"/>
        <w:rPr>
          <w:rFonts w:asciiTheme="minorHAnsi" w:eastAsia="Times New Roman" w:hAnsiTheme="minorHAnsi" w:cstheme="minorHAnsi"/>
          <w:b/>
          <w:bCs/>
          <w:color w:val="212529"/>
          <w:kern w:val="0"/>
          <w14:ligatures w14:val="none"/>
        </w:rPr>
      </w:pPr>
      <w:r w:rsidRPr="001E1B64">
        <w:rPr>
          <w:rFonts w:asciiTheme="minorHAnsi" w:eastAsia="Times New Roman" w:hAnsiTheme="minorHAnsi" w:cstheme="minorHAnsi"/>
          <w:b/>
          <w:bCs/>
          <w:color w:val="212529"/>
          <w:kern w:val="0"/>
          <w14:ligatures w14:val="none"/>
        </w:rPr>
        <w:lastRenderedPageBreak/>
        <w:t>QUOTATION SUBMISSION</w:t>
      </w:r>
    </w:p>
    <w:p w14:paraId="2D2FDB28" w14:textId="77777777" w:rsidR="001E1B64" w:rsidRDefault="001E1B64" w:rsidP="001E1B64">
      <w:pPr>
        <w:shd w:val="clear" w:color="auto" w:fill="FFFFFF"/>
        <w:spacing w:after="150" w:line="240" w:lineRule="auto"/>
        <w:rPr>
          <w:rFonts w:asciiTheme="minorHAnsi" w:eastAsia="Times New Roman" w:hAnsiTheme="minorHAnsi" w:cstheme="minorHAnsi"/>
          <w:color w:val="212529"/>
          <w:kern w:val="0"/>
          <w14:ligatures w14:val="none"/>
        </w:rPr>
      </w:pPr>
      <w:r w:rsidRPr="001E1B64">
        <w:rPr>
          <w:rFonts w:asciiTheme="minorHAnsi" w:eastAsia="Times New Roman" w:hAnsiTheme="minorHAnsi" w:cstheme="minorHAnsi"/>
          <w:color w:val="212529"/>
          <w:kern w:val="0"/>
          <w14:ligatures w14:val="none"/>
        </w:rPr>
        <w:t xml:space="preserve">Bidders are required to submit a thoroughly signed financial bid/quotation on the company's letterhead, including details such as </w:t>
      </w:r>
    </w:p>
    <w:p w14:paraId="2FBD01D5" w14:textId="77777777" w:rsidR="001E1B64" w:rsidRPr="001E1B64" w:rsidRDefault="001E1B64" w:rsidP="001E1B64">
      <w:pPr>
        <w:pStyle w:val="ListParagraph"/>
        <w:numPr>
          <w:ilvl w:val="0"/>
          <w:numId w:val="9"/>
        </w:numPr>
        <w:shd w:val="clear" w:color="auto" w:fill="FFFFFF"/>
        <w:spacing w:after="150" w:line="360" w:lineRule="auto"/>
        <w:rPr>
          <w:rFonts w:asciiTheme="minorHAnsi" w:eastAsia="Times New Roman" w:hAnsiTheme="minorHAnsi" w:cstheme="minorHAnsi"/>
          <w:color w:val="212529"/>
          <w:kern w:val="0"/>
          <w14:ligatures w14:val="none"/>
        </w:rPr>
      </w:pPr>
      <w:r w:rsidRPr="001E1B64">
        <w:rPr>
          <w:rFonts w:asciiTheme="minorHAnsi" w:eastAsia="Times New Roman" w:hAnsiTheme="minorHAnsi" w:cstheme="minorHAnsi"/>
          <w:color w:val="212529"/>
          <w:kern w:val="0"/>
          <w14:ligatures w14:val="none"/>
        </w:rPr>
        <w:t>Cost per unit</w:t>
      </w:r>
    </w:p>
    <w:p w14:paraId="0011A277" w14:textId="77777777" w:rsidR="001E1B64" w:rsidRDefault="00000000" w:rsidP="001E1B64">
      <w:pPr>
        <w:pStyle w:val="ListParagraph"/>
        <w:numPr>
          <w:ilvl w:val="0"/>
          <w:numId w:val="9"/>
        </w:numPr>
        <w:shd w:val="clear" w:color="auto" w:fill="FFFFFF"/>
        <w:tabs>
          <w:tab w:val="left" w:pos="720"/>
        </w:tabs>
        <w:spacing w:before="100" w:beforeAutospacing="1" w:after="100" w:afterAutospacing="1" w:line="360" w:lineRule="auto"/>
        <w:rPr>
          <w:rFonts w:asciiTheme="minorHAnsi" w:eastAsia="Times New Roman" w:hAnsiTheme="minorHAnsi" w:cstheme="minorHAnsi"/>
          <w:color w:val="212529"/>
          <w:kern w:val="0"/>
          <w14:ligatures w14:val="none"/>
        </w:rPr>
      </w:pPr>
      <w:r w:rsidRPr="001E1B64">
        <w:rPr>
          <w:rFonts w:asciiTheme="minorHAnsi" w:eastAsia="Times New Roman" w:hAnsiTheme="minorHAnsi" w:cstheme="minorHAnsi"/>
          <w:color w:val="212529"/>
          <w:kern w:val="0"/>
          <w14:ligatures w14:val="none"/>
        </w:rPr>
        <w:t>Ban</w:t>
      </w:r>
      <w:r w:rsidR="001E1B64" w:rsidRPr="001E1B64">
        <w:rPr>
          <w:rFonts w:asciiTheme="minorHAnsi" w:eastAsia="Times New Roman" w:hAnsiTheme="minorHAnsi" w:cstheme="minorHAnsi"/>
          <w:color w:val="212529"/>
          <w:kern w:val="0"/>
          <w14:ligatures w14:val="none"/>
        </w:rPr>
        <w:t>king information</w:t>
      </w:r>
    </w:p>
    <w:p w14:paraId="24FB4487" w14:textId="050731E4" w:rsidR="00891483" w:rsidRPr="001E1B64" w:rsidRDefault="00000000" w:rsidP="001E1B64">
      <w:pPr>
        <w:pStyle w:val="ListParagraph"/>
        <w:numPr>
          <w:ilvl w:val="0"/>
          <w:numId w:val="9"/>
        </w:numPr>
        <w:shd w:val="clear" w:color="auto" w:fill="FFFFFF"/>
        <w:spacing w:before="100" w:beforeAutospacing="1" w:after="100" w:afterAutospacing="1" w:line="360" w:lineRule="auto"/>
        <w:rPr>
          <w:rFonts w:asciiTheme="minorHAnsi" w:eastAsia="Times New Roman" w:hAnsiTheme="minorHAnsi" w:cstheme="minorHAnsi"/>
          <w:color w:val="212529"/>
          <w:kern w:val="0"/>
          <w14:ligatures w14:val="none"/>
        </w:rPr>
      </w:pPr>
      <w:r w:rsidRPr="001E1B64">
        <w:rPr>
          <w:rFonts w:asciiTheme="minorHAnsi" w:eastAsia="Times New Roman" w:hAnsiTheme="minorHAnsi" w:cstheme="minorHAnsi"/>
          <w:color w:val="212529"/>
          <w:kern w:val="0"/>
          <w14:ligatures w14:val="none"/>
        </w:rPr>
        <w:t>Validity period of quote</w:t>
      </w:r>
    </w:p>
    <w:p w14:paraId="5680B64C" w14:textId="4EA0B43B" w:rsidR="00891483" w:rsidRPr="001A15F3" w:rsidRDefault="00000000" w:rsidP="001E1B64">
      <w:pPr>
        <w:numPr>
          <w:ilvl w:val="0"/>
          <w:numId w:val="9"/>
        </w:numPr>
        <w:shd w:val="clear" w:color="auto" w:fill="FFFFFF"/>
        <w:tabs>
          <w:tab w:val="left" w:pos="720"/>
        </w:tabs>
        <w:spacing w:before="100" w:beforeAutospacing="1" w:after="100" w:afterAutospacing="1" w:line="360" w:lineRule="auto"/>
        <w:rPr>
          <w:rFonts w:asciiTheme="minorHAnsi" w:eastAsia="Times New Roman" w:hAnsiTheme="minorHAnsi" w:cstheme="minorHAnsi"/>
          <w:color w:val="212529"/>
          <w:kern w:val="0"/>
          <w14:ligatures w14:val="none"/>
        </w:rPr>
      </w:pPr>
      <w:r w:rsidRPr="001A15F3">
        <w:rPr>
          <w:rFonts w:asciiTheme="minorHAnsi" w:eastAsia="Times New Roman" w:hAnsiTheme="minorHAnsi" w:cstheme="minorHAnsi"/>
          <w:color w:val="212529"/>
          <w:kern w:val="0"/>
          <w14:ligatures w14:val="none"/>
        </w:rPr>
        <w:t>Specification</w:t>
      </w:r>
      <w:r w:rsidR="001E1B64">
        <w:rPr>
          <w:rFonts w:asciiTheme="minorHAnsi" w:eastAsia="Times New Roman" w:hAnsiTheme="minorHAnsi" w:cstheme="minorHAnsi"/>
          <w:color w:val="212529"/>
          <w:kern w:val="0"/>
          <w14:ligatures w14:val="none"/>
        </w:rPr>
        <w:t>s</w:t>
      </w:r>
    </w:p>
    <w:p w14:paraId="22DE77D9" w14:textId="77777777" w:rsidR="00891483" w:rsidRPr="001A15F3" w:rsidRDefault="00000000" w:rsidP="001E1B64">
      <w:pPr>
        <w:numPr>
          <w:ilvl w:val="0"/>
          <w:numId w:val="9"/>
        </w:numPr>
        <w:shd w:val="clear" w:color="auto" w:fill="FFFFFF"/>
        <w:tabs>
          <w:tab w:val="left" w:pos="720"/>
        </w:tabs>
        <w:spacing w:before="100" w:beforeAutospacing="1" w:after="100" w:afterAutospacing="1" w:line="360" w:lineRule="auto"/>
        <w:rPr>
          <w:rFonts w:asciiTheme="minorHAnsi" w:eastAsia="Times New Roman" w:hAnsiTheme="minorHAnsi" w:cstheme="minorHAnsi"/>
          <w:color w:val="212529"/>
          <w:kern w:val="0"/>
          <w14:ligatures w14:val="none"/>
        </w:rPr>
      </w:pPr>
      <w:r w:rsidRPr="001A15F3">
        <w:rPr>
          <w:rFonts w:asciiTheme="minorHAnsi" w:eastAsia="Times New Roman" w:hAnsiTheme="minorHAnsi" w:cstheme="minorHAnsi"/>
          <w:color w:val="212529"/>
          <w:kern w:val="0"/>
          <w14:ligatures w14:val="none"/>
        </w:rPr>
        <w:t>Past experience</w:t>
      </w:r>
    </w:p>
    <w:p w14:paraId="4BA88B6F" w14:textId="7EEE89DA" w:rsidR="00891483" w:rsidRPr="001A15F3" w:rsidRDefault="00000000" w:rsidP="001E1B64">
      <w:pPr>
        <w:numPr>
          <w:ilvl w:val="0"/>
          <w:numId w:val="9"/>
        </w:numPr>
        <w:shd w:val="clear" w:color="auto" w:fill="FFFFFF"/>
        <w:tabs>
          <w:tab w:val="left" w:pos="720"/>
        </w:tabs>
        <w:spacing w:before="100" w:beforeAutospacing="1" w:after="100" w:afterAutospacing="1" w:line="360" w:lineRule="auto"/>
        <w:rPr>
          <w:rFonts w:asciiTheme="minorHAnsi" w:eastAsia="Times New Roman" w:hAnsiTheme="minorHAnsi" w:cstheme="minorHAnsi"/>
          <w:color w:val="212529"/>
          <w:kern w:val="0"/>
          <w14:ligatures w14:val="none"/>
        </w:rPr>
      </w:pPr>
      <w:r w:rsidRPr="001A15F3">
        <w:rPr>
          <w:rFonts w:asciiTheme="minorHAnsi" w:eastAsia="Times New Roman" w:hAnsiTheme="minorHAnsi" w:cstheme="minorHAnsi"/>
          <w:color w:val="212529"/>
          <w:kern w:val="0"/>
          <w14:ligatures w14:val="none"/>
        </w:rPr>
        <w:t>C</w:t>
      </w:r>
      <w:r w:rsidR="001E1B64">
        <w:rPr>
          <w:rFonts w:asciiTheme="minorHAnsi" w:eastAsia="Times New Roman" w:hAnsiTheme="minorHAnsi" w:cstheme="minorHAnsi"/>
          <w:color w:val="212529"/>
          <w:kern w:val="0"/>
          <w14:ligatures w14:val="none"/>
        </w:rPr>
        <w:t>orporate Affairs Registration</w:t>
      </w:r>
    </w:p>
    <w:p w14:paraId="50F379A1" w14:textId="77777777" w:rsidR="002D246D" w:rsidRDefault="002D246D">
      <w:pPr>
        <w:shd w:val="clear" w:color="auto" w:fill="FFFFFF"/>
        <w:spacing w:after="150" w:line="240" w:lineRule="auto"/>
        <w:rPr>
          <w:rFonts w:asciiTheme="minorHAnsi" w:eastAsia="Times New Roman" w:hAnsiTheme="minorHAnsi" w:cstheme="minorHAnsi"/>
          <w:b/>
          <w:bCs/>
          <w:color w:val="212529"/>
          <w:kern w:val="0"/>
          <w14:ligatures w14:val="none"/>
        </w:rPr>
      </w:pPr>
    </w:p>
    <w:p w14:paraId="0DD23C48" w14:textId="77777777" w:rsidR="002D246D" w:rsidRDefault="002D246D">
      <w:pPr>
        <w:shd w:val="clear" w:color="auto" w:fill="FFFFFF"/>
        <w:spacing w:after="150" w:line="240" w:lineRule="auto"/>
        <w:rPr>
          <w:rFonts w:asciiTheme="minorHAnsi" w:eastAsia="Times New Roman" w:hAnsiTheme="minorHAnsi" w:cstheme="minorHAnsi"/>
          <w:b/>
          <w:bCs/>
          <w:color w:val="212529"/>
          <w:kern w:val="0"/>
          <w14:ligatures w14:val="none"/>
        </w:rPr>
      </w:pPr>
    </w:p>
    <w:p w14:paraId="7DCAA827" w14:textId="77777777" w:rsidR="00891483" w:rsidRPr="001A15F3" w:rsidRDefault="00891483">
      <w:pPr>
        <w:rPr>
          <w:rFonts w:asciiTheme="minorHAnsi" w:hAnsiTheme="minorHAnsi" w:cstheme="minorHAnsi"/>
        </w:rPr>
      </w:pPr>
    </w:p>
    <w:sectPr w:rsidR="00891483" w:rsidRPr="001A1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89921D2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1"/>
    <w:multiLevelType w:val="multilevel"/>
    <w:tmpl w:val="0CB6EA3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2"/>
    <w:multiLevelType w:val="multilevel"/>
    <w:tmpl w:val="B1EACA5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multilevel"/>
    <w:tmpl w:val="6DEEBBB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4"/>
    <w:multiLevelType w:val="multilevel"/>
    <w:tmpl w:val="BF3CE23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multilevel"/>
    <w:tmpl w:val="D2548CC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05930CE"/>
    <w:multiLevelType w:val="hybridMultilevel"/>
    <w:tmpl w:val="1EF2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54BD0"/>
    <w:multiLevelType w:val="hybridMultilevel"/>
    <w:tmpl w:val="60088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D015D"/>
    <w:multiLevelType w:val="hybridMultilevel"/>
    <w:tmpl w:val="F0A48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745323">
    <w:abstractNumId w:val="5"/>
  </w:num>
  <w:num w:numId="2" w16cid:durableId="776677087">
    <w:abstractNumId w:val="2"/>
  </w:num>
  <w:num w:numId="3" w16cid:durableId="1142844380">
    <w:abstractNumId w:val="0"/>
  </w:num>
  <w:num w:numId="4" w16cid:durableId="1819296417">
    <w:abstractNumId w:val="4"/>
  </w:num>
  <w:num w:numId="5" w16cid:durableId="210306828">
    <w:abstractNumId w:val="1"/>
  </w:num>
  <w:num w:numId="6" w16cid:durableId="959871191">
    <w:abstractNumId w:val="3"/>
  </w:num>
  <w:num w:numId="7" w16cid:durableId="79958326">
    <w:abstractNumId w:val="8"/>
  </w:num>
  <w:num w:numId="8" w16cid:durableId="576284632">
    <w:abstractNumId w:val="6"/>
  </w:num>
  <w:num w:numId="9" w16cid:durableId="1685471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83"/>
    <w:rsid w:val="00142955"/>
    <w:rsid w:val="00171653"/>
    <w:rsid w:val="001A15F3"/>
    <w:rsid w:val="001E1B64"/>
    <w:rsid w:val="002D246D"/>
    <w:rsid w:val="005A7A22"/>
    <w:rsid w:val="006C545B"/>
    <w:rsid w:val="00891483"/>
    <w:rsid w:val="00B1673D"/>
    <w:rsid w:val="00D5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1A7A"/>
  <w15:docId w15:val="{497C177A-2BAA-4CB0-BCC7-9122EA10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SimSu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eastAsia="SimSun" w:hAnsi="Aptos Di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eastAsia="SimSun" w:hAnsi="Aptos Di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Pr>
      <w:rFonts w:eastAsia="SimSun" w:cs="SimSun"/>
      <w:color w:val="0F4761"/>
      <w:sz w:val="28"/>
      <w:szCs w:val="28"/>
    </w:rPr>
  </w:style>
  <w:style w:type="character" w:customStyle="1" w:styleId="Heading4Char">
    <w:name w:val="Heading 4 Char"/>
    <w:basedOn w:val="DefaultParagraphFont"/>
    <w:link w:val="Heading4"/>
    <w:uiPriority w:val="9"/>
    <w:rPr>
      <w:rFonts w:eastAsia="SimSun" w:cs="SimSun"/>
      <w:i/>
      <w:iCs/>
      <w:color w:val="0F4761"/>
    </w:rPr>
  </w:style>
  <w:style w:type="character" w:customStyle="1" w:styleId="Heading5Char">
    <w:name w:val="Heading 5 Char"/>
    <w:basedOn w:val="DefaultParagraphFont"/>
    <w:link w:val="Heading5"/>
    <w:uiPriority w:val="9"/>
    <w:rPr>
      <w:rFonts w:eastAsia="SimSun" w:cs="SimSun"/>
      <w:color w:val="0F4761"/>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Aptos Display" w:eastAsia="SimSun"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table" w:styleId="TableGrid">
    <w:name w:val="Table Grid"/>
    <w:basedOn w:val="TableNormal"/>
    <w:uiPriority w:val="39"/>
    <w:rsid w:val="00D53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2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0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biekaunafoundation@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Monim Ali</dc:creator>
  <cp:lastModifiedBy>Dave Kadason</cp:lastModifiedBy>
  <cp:revision>2</cp:revision>
  <dcterms:created xsi:type="dcterms:W3CDTF">2024-01-13T18:29:00Z</dcterms:created>
  <dcterms:modified xsi:type="dcterms:W3CDTF">2024-01-13T18:29:00Z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ea883fe42e12446bbb2a1139cabe62fa</vt:lpwstr>
  </property>
</Properties>
</file>